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1AC3" w14:textId="77777777" w:rsidR="00C804B1" w:rsidRPr="00E33FEB" w:rsidRDefault="00EB7C72" w:rsidP="00EB7C72">
      <w:pPr>
        <w:pStyle w:val="Rubrik"/>
      </w:pPr>
      <w:r>
        <w:t>Observationer i granskning av undervisning</w:t>
      </w:r>
    </w:p>
    <w:p w14:paraId="655275B1" w14:textId="77777777" w:rsidR="008F3B3F" w:rsidRDefault="008F3B3F" w:rsidP="008F3B3F">
      <w:pPr>
        <w:jc w:val="both"/>
        <w:rPr>
          <w:b/>
        </w:rPr>
      </w:pPr>
      <w:r w:rsidRPr="008F3B3F">
        <w:rPr>
          <w:b/>
        </w:rPr>
        <w:t>Vad är en observation?</w:t>
      </w:r>
    </w:p>
    <w:p w14:paraId="2779F2C0" w14:textId="77777777" w:rsidR="008F3B3F" w:rsidRPr="008F3B3F" w:rsidRDefault="008F3B3F" w:rsidP="008F3B3F">
      <w:pPr>
        <w:jc w:val="both"/>
        <w:rPr>
          <w:b/>
        </w:rPr>
      </w:pPr>
      <w:r>
        <w:t xml:space="preserve">En observation kategoriseras som en s.k. interaktiv metod, i likhet med exempelvis </w:t>
      </w:r>
      <w:r w:rsidR="00E155C4">
        <w:t>intervjuer</w:t>
      </w:r>
      <w:r>
        <w:t>. Med andra ord så deltar inspektören i ett sammanhang i syfte att skapa ett empiriskt material som, tillsammans med andra underlag, sedan ska analyseras och bedömas. Denna dimension av medskapande ställer höga krav på ett enhetligt och systematiskt arbetssätt. Det innebär också att det krävs ett reflekterande förhållningssätt till den egna rollen som inspektör liksom till den beskrivning av verksamheten som observationen resulterar i.</w:t>
      </w:r>
    </w:p>
    <w:p w14:paraId="0C62755D" w14:textId="77777777" w:rsidR="008F3B3F" w:rsidRPr="008F3B3F" w:rsidRDefault="008F3B3F" w:rsidP="008F3B3F">
      <w:pPr>
        <w:jc w:val="both"/>
        <w:rPr>
          <w:b/>
        </w:rPr>
      </w:pPr>
      <w:r w:rsidRPr="008F3B3F">
        <w:rPr>
          <w:b/>
        </w:rPr>
        <w:t>Syftet med observation</w:t>
      </w:r>
      <w:r>
        <w:rPr>
          <w:b/>
        </w:rPr>
        <w:t xml:space="preserve"> av undervisning</w:t>
      </w:r>
    </w:p>
    <w:p w14:paraId="383D1A72" w14:textId="77777777" w:rsidR="008F3B3F" w:rsidRPr="00635909" w:rsidRDefault="00EB7C72" w:rsidP="008F3B3F">
      <w:pPr>
        <w:jc w:val="both"/>
      </w:pPr>
      <w:r w:rsidRPr="00295BA0">
        <w:rPr>
          <w:szCs w:val="22"/>
        </w:rPr>
        <w:t xml:space="preserve">Observationer av lektioner är ett centralt </w:t>
      </w:r>
      <w:r>
        <w:rPr>
          <w:szCs w:val="22"/>
        </w:rPr>
        <w:t xml:space="preserve">och prioriterat </w:t>
      </w:r>
      <w:r w:rsidRPr="00295BA0">
        <w:rPr>
          <w:szCs w:val="22"/>
        </w:rPr>
        <w:t xml:space="preserve">inslag för att få </w:t>
      </w:r>
      <w:r>
        <w:rPr>
          <w:szCs w:val="22"/>
        </w:rPr>
        <w:t xml:space="preserve">direkt </w:t>
      </w:r>
      <w:r w:rsidRPr="00295BA0">
        <w:rPr>
          <w:szCs w:val="22"/>
        </w:rPr>
        <w:t>information om vad som faktiskt sker i klassrummet</w:t>
      </w:r>
      <w:r w:rsidR="00CE63F9">
        <w:rPr>
          <w:szCs w:val="22"/>
        </w:rPr>
        <w:t>.</w:t>
      </w:r>
      <w:r w:rsidR="00A574D7">
        <w:rPr>
          <w:szCs w:val="22"/>
        </w:rPr>
        <w:t xml:space="preserve"> </w:t>
      </w:r>
      <w:r w:rsidR="008F3B3F">
        <w:t xml:space="preserve">Skolinspektionen genomför </w:t>
      </w:r>
      <w:r w:rsidR="004C3DB0">
        <w:t>systematiska</w:t>
      </w:r>
      <w:r w:rsidR="008F3B3F">
        <w:t xml:space="preserve"> observationer av undervisningen i syfte att </w:t>
      </w:r>
      <w:r w:rsidR="004C3DB0">
        <w:t xml:space="preserve">inhämta underlag för bedömning av kvalitet i undervisningen. Observationerna är strukturerade, vilket innebär att det på förhand definieras vilka bedömningsområden som observationen ska ge underlag till och vilka indikatorer som ska användas. </w:t>
      </w:r>
      <w:r w:rsidR="00635909" w:rsidRPr="00635909">
        <w:t xml:space="preserve">Även om lektionsobservationer är ett viktigt inslag i </w:t>
      </w:r>
      <w:r w:rsidR="00635909">
        <w:t>granskning av undervisningen</w:t>
      </w:r>
      <w:r w:rsidR="00635909" w:rsidRPr="00635909">
        <w:t xml:space="preserve"> utgör de samtidigt endast momentana nedslag i mer långsiktiga förlopp</w:t>
      </w:r>
      <w:r w:rsidR="006D0BD6">
        <w:t xml:space="preserve"> vilket måste beaktas vid tolkning av resultaten</w:t>
      </w:r>
      <w:r w:rsidR="00635909" w:rsidRPr="00635909">
        <w:t>.</w:t>
      </w:r>
      <w:r w:rsidRPr="00635909">
        <w:t xml:space="preserve"> </w:t>
      </w:r>
    </w:p>
    <w:p w14:paraId="1B2C60F5" w14:textId="77777777" w:rsidR="008F3B3F" w:rsidRDefault="008F3B3F" w:rsidP="008F3B3F">
      <w:pPr>
        <w:jc w:val="both"/>
        <w:rPr>
          <w:b/>
        </w:rPr>
      </w:pPr>
      <w:r w:rsidRPr="008F3B3F">
        <w:rPr>
          <w:b/>
        </w:rPr>
        <w:t>Vad finns i modellen</w:t>
      </w:r>
      <w:r w:rsidR="00EB7C72">
        <w:rPr>
          <w:b/>
        </w:rPr>
        <w:t xml:space="preserve"> för granskning av undervisning</w:t>
      </w:r>
      <w:r w:rsidRPr="008F3B3F">
        <w:rPr>
          <w:b/>
        </w:rPr>
        <w:t>?</w:t>
      </w:r>
    </w:p>
    <w:p w14:paraId="10904CCE" w14:textId="77777777" w:rsidR="00EB7C72" w:rsidRDefault="00EB7C72" w:rsidP="008F3B3F">
      <w:pPr>
        <w:jc w:val="both"/>
        <w:rPr>
          <w:b/>
        </w:rPr>
      </w:pPr>
      <w:r>
        <w:t xml:space="preserve">För att granska undervisningen på ett enhetligt sätt finns ett observationsschema framtaget vilket innehåller underlag för informationsinhämtning </w:t>
      </w:r>
      <w:r w:rsidR="00E155C4">
        <w:t xml:space="preserve">om de allmändidaktiska </w:t>
      </w:r>
      <w:r w:rsidR="00E155C4" w:rsidRPr="00E155C4">
        <w:t>kvalit</w:t>
      </w:r>
      <w:r w:rsidR="00CE63F9">
        <w:t>eterna</w:t>
      </w:r>
      <w:r w:rsidRPr="00E155C4">
        <w:t>.</w:t>
      </w:r>
      <w:r>
        <w:t xml:space="preserve"> Till viss del kan aspekter i detta justeras samt byggas ut utifrån kvalitetsgranskningsprojektens specifika syften. Till detta finns också ett digitalt registreringsverktyg för observationerna</w:t>
      </w:r>
      <w:r w:rsidR="00073253">
        <w:t xml:space="preserve"> samt en guide för verktyget. </w:t>
      </w:r>
      <w:r w:rsidRPr="008F3B3F">
        <w:rPr>
          <w:b/>
        </w:rPr>
        <w:t xml:space="preserve"> </w:t>
      </w:r>
    </w:p>
    <w:p w14:paraId="0ADF3E5A" w14:textId="77777777" w:rsidR="008F3B3F" w:rsidRDefault="008F3B3F" w:rsidP="008F3B3F">
      <w:pPr>
        <w:jc w:val="both"/>
        <w:rPr>
          <w:b/>
        </w:rPr>
      </w:pPr>
      <w:r w:rsidRPr="008F3B3F">
        <w:rPr>
          <w:b/>
        </w:rPr>
        <w:t>Att genomföra observationer av undervisning</w:t>
      </w:r>
    </w:p>
    <w:p w14:paraId="3167A90F" w14:textId="77777777" w:rsidR="00491C4E" w:rsidRDefault="00491C4E" w:rsidP="008F3B3F">
      <w:pPr>
        <w:jc w:val="both"/>
      </w:pPr>
      <w:r>
        <w:t>Den övergripande designen för observationerna, t.ex. avseende val av antal lektioner, årskurser eller ämnen måste utgå från kvalitetsgranskningens syfte</w:t>
      </w:r>
      <w:r w:rsidR="00CE63F9">
        <w:t xml:space="preserve"> och frågeställningar</w:t>
      </w:r>
      <w:r>
        <w:t xml:space="preserve">. </w:t>
      </w:r>
    </w:p>
    <w:p w14:paraId="70CD7E49" w14:textId="77777777" w:rsidR="00FC705C" w:rsidRPr="00295BA0" w:rsidRDefault="00FC705C" w:rsidP="00FC705C">
      <w:pPr>
        <w:pStyle w:val="Brdtext"/>
        <w:jc w:val="both"/>
        <w:rPr>
          <w:sz w:val="22"/>
          <w:szCs w:val="22"/>
        </w:rPr>
      </w:pPr>
      <w:r>
        <w:rPr>
          <w:sz w:val="22"/>
          <w:szCs w:val="22"/>
        </w:rPr>
        <w:t>Innan</w:t>
      </w:r>
      <w:r w:rsidRPr="00295BA0">
        <w:rPr>
          <w:sz w:val="22"/>
          <w:szCs w:val="22"/>
        </w:rPr>
        <w:t xml:space="preserve"> observation</w:t>
      </w:r>
      <w:r>
        <w:rPr>
          <w:sz w:val="22"/>
          <w:szCs w:val="22"/>
        </w:rPr>
        <w:t xml:space="preserve">erna genomförs bör ett samtal föras med de berörda lärarna, dels för att få en bild av lärarens aktuella planer för lektionen och den aktuella elevgruppen, dels för att beskriva hur observationen är tänkt att genomföras. </w:t>
      </w:r>
      <w:r w:rsidR="00635909">
        <w:rPr>
          <w:sz w:val="22"/>
          <w:szCs w:val="22"/>
        </w:rPr>
        <w:t>Ett alternativ kan</w:t>
      </w:r>
      <w:r>
        <w:rPr>
          <w:sz w:val="22"/>
          <w:szCs w:val="22"/>
        </w:rPr>
        <w:t xml:space="preserve"> vara att samla alla lärare vars lektioner ska observeras för ett gruppsamtal i samband med att besöket inleds. I bästa fall kan det även reducera den anspänning enskilda lärare kan antas uppleva inför lektionsobservationer av detta slag.</w:t>
      </w:r>
    </w:p>
    <w:p w14:paraId="1672AE8F" w14:textId="77777777" w:rsidR="00073253" w:rsidRDefault="00073253" w:rsidP="008F3B3F">
      <w:pPr>
        <w:jc w:val="both"/>
      </w:pPr>
      <w:r>
        <w:t xml:space="preserve">Vid varje observation bör två inspektörer närvara. Inför observationerna bör inspektörerna vara väl bekanta med de områden som ska observeras. </w:t>
      </w:r>
      <w:r w:rsidR="00635909">
        <w:t xml:space="preserve">Observationsschemat inleds med information om bakgrundsuppgifter som med fördel kan inhämtas inför lektionen. Efter detta </w:t>
      </w:r>
      <w:r w:rsidR="00635909">
        <w:lastRenderedPageBreak/>
        <w:t xml:space="preserve">följer de fyra teman/bedömningsområden som ingår i granskningar av undervisningen. </w:t>
      </w:r>
      <w:r>
        <w:t>Under observationerna för inspektörerna löpande anteckningar av sina iakttagelser</w:t>
      </w:r>
      <w:r w:rsidR="00CE63F9">
        <w:t>, observationsschemat fylls i först i efterhand</w:t>
      </w:r>
      <w:r>
        <w:t xml:space="preserve">. </w:t>
      </w:r>
    </w:p>
    <w:p w14:paraId="489F56FA" w14:textId="77777777" w:rsidR="00073253" w:rsidRPr="00635909" w:rsidRDefault="005912BA" w:rsidP="008F3B3F">
      <w:pPr>
        <w:jc w:val="both"/>
      </w:pPr>
      <w:r w:rsidRPr="005912BA">
        <w:t xml:space="preserve"> </w:t>
      </w:r>
      <w:r>
        <w:t>Det är viktigt att under själva observationen reflektera kring om och hur situationen påverkas av inspektörernas närvaro. I</w:t>
      </w:r>
      <w:r w:rsidR="00CE63F9">
        <w:t xml:space="preserve">nspektören </w:t>
      </w:r>
      <w:r>
        <w:t>bör</w:t>
      </w:r>
      <w:r w:rsidR="002508ED">
        <w:t xml:space="preserve"> </w:t>
      </w:r>
      <w:r w:rsidR="00073253">
        <w:t>förhåll</w:t>
      </w:r>
      <w:r w:rsidR="002508ED">
        <w:t>a</w:t>
      </w:r>
      <w:r w:rsidR="00073253">
        <w:t xml:space="preserve"> sig </w:t>
      </w:r>
      <w:r w:rsidR="00CE63F9">
        <w:t xml:space="preserve">så </w:t>
      </w:r>
      <w:r w:rsidR="004D1793">
        <w:t>passiv och ”osynlig” som möjligt under observationen</w:t>
      </w:r>
      <w:r w:rsidR="00073253">
        <w:t>, för att</w:t>
      </w:r>
      <w:r>
        <w:t xml:space="preserve"> </w:t>
      </w:r>
      <w:r w:rsidR="00073253">
        <w:t>min</w:t>
      </w:r>
      <w:r w:rsidR="00CE63F9">
        <w:t>ska</w:t>
      </w:r>
      <w:r w:rsidR="00073253">
        <w:t xml:space="preserve"> påverkan på det som observeras. </w:t>
      </w:r>
      <w:r w:rsidR="00491C4E">
        <w:t xml:space="preserve">Likaså är det viktigt att reflektera kring vad som observeras och vad som utgör tolkningar av det som observeras. </w:t>
      </w:r>
      <w:r w:rsidR="00E155C4">
        <w:t xml:space="preserve">I de anteckningar som förs bör </w:t>
      </w:r>
      <w:r w:rsidR="00491C4E">
        <w:t>beskrivning</w:t>
      </w:r>
      <w:r w:rsidR="00A574D7">
        <w:t xml:space="preserve"> </w:t>
      </w:r>
      <w:r w:rsidR="00491C4E">
        <w:t>särskilj</w:t>
      </w:r>
      <w:r>
        <w:t>a</w:t>
      </w:r>
      <w:r w:rsidR="00491C4E">
        <w:t>s från tolkning eller värdering.</w:t>
      </w:r>
      <w:r w:rsidR="00E155C4">
        <w:t xml:space="preserve"> Detta för att undvika att vi som observatörer </w:t>
      </w:r>
      <w:r w:rsidR="00C3781B">
        <w:t xml:space="preserve">tolkar in betydelser i det vi ser som inte överensstämmer med intentionerna hos de vi observerar. </w:t>
      </w:r>
    </w:p>
    <w:p w14:paraId="23D8830C" w14:textId="77777777" w:rsidR="008F3B3F" w:rsidRPr="008F3B3F" w:rsidRDefault="008F3B3F" w:rsidP="008F3B3F">
      <w:pPr>
        <w:jc w:val="both"/>
        <w:rPr>
          <w:b/>
        </w:rPr>
      </w:pPr>
      <w:r w:rsidRPr="008F3B3F">
        <w:rPr>
          <w:b/>
        </w:rPr>
        <w:t>Efter observationen</w:t>
      </w:r>
    </w:p>
    <w:p w14:paraId="44282F1D" w14:textId="77777777" w:rsidR="00491C4E" w:rsidRDefault="00491C4E" w:rsidP="00491C4E">
      <w:pPr>
        <w:jc w:val="both"/>
      </w:pPr>
      <w:r>
        <w:t xml:space="preserve">Efter observationen fyller varje inspektör i var sitt observationsschema, det vill säga som ett kodsschema för anteckningarna. Därefter för inspektörerna </w:t>
      </w:r>
      <w:r w:rsidR="00FC705C">
        <w:t xml:space="preserve">en gemensam diskussion om observationen och fyller </w:t>
      </w:r>
      <w:r w:rsidR="00E155C4">
        <w:t xml:space="preserve">sedan </w:t>
      </w:r>
      <w:r w:rsidR="00FC705C">
        <w:t>i ett gemensamt schema</w:t>
      </w:r>
      <w:r w:rsidR="00E155C4">
        <w:t xml:space="preserve"> med den gemensamma bedömningen</w:t>
      </w:r>
      <w:r w:rsidR="00FC705C">
        <w:t>.</w:t>
      </w:r>
      <w:r w:rsidR="00E155C4">
        <w:t xml:space="preserve"> En avstämning med läraren kan ske för att klargöra eventuella otydligheter under lektionen. </w:t>
      </w:r>
      <w:r w:rsidR="00FC705C">
        <w:t xml:space="preserve">  </w:t>
      </w:r>
      <w:r>
        <w:t xml:space="preserve"> </w:t>
      </w:r>
    </w:p>
    <w:p w14:paraId="54A43783" w14:textId="77777777" w:rsidR="00C804B1" w:rsidRPr="00FC705C" w:rsidRDefault="00C804B1" w:rsidP="008F3B3F">
      <w:pPr>
        <w:pStyle w:val="Brdtext"/>
        <w:jc w:val="both"/>
        <w:rPr>
          <w:sz w:val="22"/>
          <w:szCs w:val="22"/>
        </w:rPr>
      </w:pPr>
      <w:r w:rsidRPr="00FC705C">
        <w:rPr>
          <w:sz w:val="22"/>
          <w:szCs w:val="22"/>
        </w:rPr>
        <w:t xml:space="preserve">I schemat görs en </w:t>
      </w:r>
      <w:r w:rsidR="00FC705C" w:rsidRPr="00FC705C">
        <w:rPr>
          <w:sz w:val="22"/>
          <w:szCs w:val="22"/>
        </w:rPr>
        <w:t>värdering</w:t>
      </w:r>
      <w:r w:rsidRPr="00FC705C">
        <w:rPr>
          <w:sz w:val="22"/>
          <w:szCs w:val="22"/>
        </w:rPr>
        <w:t xml:space="preserve"> av i vilken utsträckning de olika indikatorerna framträdde under observationen. Dessutom görs en sammanfattande </w:t>
      </w:r>
      <w:r w:rsidR="00FC705C">
        <w:rPr>
          <w:sz w:val="22"/>
          <w:szCs w:val="22"/>
        </w:rPr>
        <w:t>värdering</w:t>
      </w:r>
      <w:r w:rsidRPr="00FC705C">
        <w:rPr>
          <w:sz w:val="22"/>
          <w:szCs w:val="22"/>
        </w:rPr>
        <w:t xml:space="preserve"> för kvalitetsaspekte</w:t>
      </w:r>
      <w:r w:rsidR="00635909">
        <w:rPr>
          <w:sz w:val="22"/>
          <w:szCs w:val="22"/>
        </w:rPr>
        <w:t>rna</w:t>
      </w:r>
      <w:r w:rsidRPr="00FC705C">
        <w:rPr>
          <w:sz w:val="22"/>
          <w:szCs w:val="22"/>
        </w:rPr>
        <w:t xml:space="preserve"> i sin</w:t>
      </w:r>
      <w:r w:rsidR="00635909">
        <w:rPr>
          <w:sz w:val="22"/>
          <w:szCs w:val="22"/>
        </w:rPr>
        <w:t>a</w:t>
      </w:r>
      <w:r w:rsidRPr="00FC705C">
        <w:rPr>
          <w:sz w:val="22"/>
          <w:szCs w:val="22"/>
        </w:rPr>
        <w:t xml:space="preserve"> helhet</w:t>
      </w:r>
      <w:r w:rsidR="00635909">
        <w:rPr>
          <w:sz w:val="22"/>
          <w:szCs w:val="22"/>
        </w:rPr>
        <w:t>er</w:t>
      </w:r>
      <w:r w:rsidRPr="00FC705C">
        <w:rPr>
          <w:sz w:val="22"/>
          <w:szCs w:val="22"/>
        </w:rPr>
        <w:t xml:space="preserve">. </w:t>
      </w:r>
      <w:r w:rsidR="00FC705C">
        <w:rPr>
          <w:sz w:val="22"/>
          <w:szCs w:val="22"/>
        </w:rPr>
        <w:t>Värderingen</w:t>
      </w:r>
      <w:r w:rsidRPr="00FC705C">
        <w:rPr>
          <w:sz w:val="22"/>
          <w:szCs w:val="22"/>
        </w:rPr>
        <w:t xml:space="preserve"> sker utifrån en fyrgradig skala (1= i mycket låg grad eller inte alls, 2= i ganska låg grad, 3= i ganska hög grad och 4= i mycket hög grad). Möjligheten finns även att ange att indikatorn inte går att värdera eller in</w:t>
      </w:r>
      <w:r w:rsidR="00FC705C" w:rsidRPr="00FC705C">
        <w:rPr>
          <w:sz w:val="22"/>
          <w:szCs w:val="22"/>
        </w:rPr>
        <w:t>te är relevant i sammanhanget (X</w:t>
      </w:r>
      <w:r w:rsidRPr="00FC705C">
        <w:rPr>
          <w:sz w:val="22"/>
          <w:szCs w:val="22"/>
        </w:rPr>
        <w:t xml:space="preserve">). Inspektören bör i så fall kommentera anledningen till detta i fältet för kommentarer. De exempel som anges i schemat avser att ge en konkretisering av indikatorn, dvs.  att återge hur den kan komma till uttryck. Exemplen är avsedda att ge ett kvalitativt stöd, inte ett kvantitativt. Även om endast ett av de angivna exemplen kan iakttas, kan det vara ett så tydligt exempel att den aktuella indikatorn kan sägas framträda i mycket hög grad. Listan på exempel är likaså inte uttömmande, det kan finnas andra positiva exempel. Om sådana observeras kan de med fördel anges i kommentarrutan. Kommentarrutan ger i övrigt utrymme för en sammanfattande </w:t>
      </w:r>
      <w:r w:rsidR="00FC705C">
        <w:rPr>
          <w:sz w:val="22"/>
          <w:szCs w:val="22"/>
        </w:rPr>
        <w:t>värdering</w:t>
      </w:r>
      <w:r w:rsidRPr="00FC705C">
        <w:rPr>
          <w:sz w:val="22"/>
          <w:szCs w:val="22"/>
        </w:rPr>
        <w:t xml:space="preserve"> i löpande text.   </w:t>
      </w:r>
    </w:p>
    <w:p w14:paraId="3AF27D79" w14:textId="77777777" w:rsidR="00FC705C" w:rsidRDefault="00FC705C" w:rsidP="008F3B3F">
      <w:pPr>
        <w:pStyle w:val="Brdtext"/>
        <w:jc w:val="both"/>
      </w:pPr>
      <w:r>
        <w:rPr>
          <w:sz w:val="22"/>
          <w:szCs w:val="22"/>
        </w:rPr>
        <w:t>Så snart som möjligt ska det gemensamma observationsschemat registreras i det digitala verktyget. Så snart samtliga observationer för en verksamhet är registrerade kan inspektörerna få överblick över observationer</w:t>
      </w:r>
      <w:r w:rsidR="005912BA">
        <w:rPr>
          <w:sz w:val="22"/>
          <w:szCs w:val="22"/>
        </w:rPr>
        <w:t>na</w:t>
      </w:r>
      <w:r>
        <w:rPr>
          <w:sz w:val="22"/>
          <w:szCs w:val="22"/>
        </w:rPr>
        <w:t xml:space="preserve"> som underlag för att, i kombination med andr</w:t>
      </w:r>
      <w:r w:rsidR="00635909">
        <w:rPr>
          <w:sz w:val="22"/>
          <w:szCs w:val="22"/>
        </w:rPr>
        <w:t xml:space="preserve">a källor, bedöma verksamheten.  </w:t>
      </w:r>
    </w:p>
    <w:p w14:paraId="03C45F7B" w14:textId="77777777" w:rsidR="00FC705C" w:rsidRDefault="00FC705C" w:rsidP="008F3B3F">
      <w:pPr>
        <w:pStyle w:val="Brdtext"/>
        <w:jc w:val="both"/>
      </w:pPr>
    </w:p>
    <w:p w14:paraId="49FDA6DD" w14:textId="402F1716" w:rsidR="007F29ED" w:rsidRDefault="007F29ED" w:rsidP="008F3B3F">
      <w:pPr>
        <w:pStyle w:val="Brdtext"/>
        <w:jc w:val="both"/>
      </w:pPr>
    </w:p>
    <w:p w14:paraId="3F587937" w14:textId="77777777" w:rsidR="007F29ED" w:rsidRDefault="007F29ED" w:rsidP="008F3B3F">
      <w:pPr>
        <w:pStyle w:val="Brdtext"/>
        <w:jc w:val="both"/>
      </w:pPr>
    </w:p>
    <w:p w14:paraId="28BDB3F2" w14:textId="30915A8E" w:rsidR="007F29ED" w:rsidRDefault="007F29ED" w:rsidP="008F3B3F">
      <w:pPr>
        <w:pStyle w:val="Brdtext"/>
        <w:jc w:val="both"/>
      </w:pPr>
    </w:p>
    <w:p w14:paraId="534BBF7E" w14:textId="77777777" w:rsidR="0032557A" w:rsidRDefault="0032557A" w:rsidP="008F3B3F">
      <w:pPr>
        <w:pStyle w:val="Brdtext"/>
        <w:jc w:val="both"/>
      </w:pPr>
    </w:p>
    <w:p w14:paraId="1F8FA0F7" w14:textId="77777777" w:rsidR="00635909" w:rsidRDefault="00635909">
      <w:pPr>
        <w:spacing w:after="0"/>
        <w:jc w:val="both"/>
      </w:pPr>
    </w:p>
    <w:p w14:paraId="641EEECF" w14:textId="77777777" w:rsidR="00635909" w:rsidRDefault="00635909" w:rsidP="00AC3FF9">
      <w:pPr>
        <w:pStyle w:val="OnumRubrik1"/>
      </w:pPr>
      <w:r>
        <w:lastRenderedPageBreak/>
        <w:t>Observationsschema</w:t>
      </w:r>
    </w:p>
    <w:p w14:paraId="11BC5531" w14:textId="77777777" w:rsidR="00635909" w:rsidRPr="003A131C" w:rsidRDefault="00635909" w:rsidP="00635909">
      <w:pPr>
        <w:rPr>
          <w:rFonts w:ascii="Palatino Linotype" w:hAnsi="Palatino Linotyp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435"/>
      </w:tblGrid>
      <w:tr w:rsidR="00635909" w:rsidRPr="00D20A2C" w14:paraId="1A5C8619" w14:textId="77777777" w:rsidTr="00635909">
        <w:trPr>
          <w:trHeight w:val="336"/>
        </w:trPr>
        <w:tc>
          <w:tcPr>
            <w:tcW w:w="4921" w:type="dxa"/>
            <w:shd w:val="clear" w:color="auto" w:fill="C9F0FF" w:themeFill="accent1" w:themeFillTint="33"/>
          </w:tcPr>
          <w:p w14:paraId="011CF20D" w14:textId="77777777" w:rsidR="00635909" w:rsidRPr="00D20A2C" w:rsidRDefault="00635909" w:rsidP="00635909">
            <w:pPr>
              <w:rPr>
                <w:rFonts w:ascii="Palatino Linotype" w:hAnsi="Palatino Linotype"/>
                <w:sz w:val="18"/>
                <w:szCs w:val="18"/>
              </w:rPr>
            </w:pPr>
            <w:r>
              <w:rPr>
                <w:rFonts w:ascii="Palatino Linotype" w:hAnsi="Palatino Linotype"/>
                <w:sz w:val="18"/>
                <w:szCs w:val="18"/>
              </w:rPr>
              <w:t>Kommun:</w:t>
            </w:r>
          </w:p>
          <w:p w14:paraId="4E7E8782" w14:textId="77777777" w:rsidR="00635909" w:rsidRDefault="00635909" w:rsidP="00635909">
            <w:pPr>
              <w:rPr>
                <w:rFonts w:ascii="Palatino Linotype" w:hAnsi="Palatino Linotype"/>
                <w:sz w:val="18"/>
                <w:szCs w:val="18"/>
              </w:rPr>
            </w:pPr>
            <w:r>
              <w:rPr>
                <w:rFonts w:ascii="Palatino Linotype" w:hAnsi="Palatino Linotype"/>
                <w:sz w:val="18"/>
                <w:szCs w:val="18"/>
              </w:rPr>
              <w:t>Skola</w:t>
            </w:r>
            <w:r w:rsidRPr="00D20A2C">
              <w:rPr>
                <w:rFonts w:ascii="Palatino Linotype" w:hAnsi="Palatino Linotype"/>
                <w:sz w:val="18"/>
                <w:szCs w:val="18"/>
              </w:rPr>
              <w:t>:</w:t>
            </w:r>
          </w:p>
          <w:p w14:paraId="67215533" w14:textId="77777777" w:rsidR="00635909" w:rsidRPr="00D20A2C" w:rsidRDefault="00635909" w:rsidP="00635909">
            <w:pPr>
              <w:rPr>
                <w:rFonts w:ascii="Palatino Linotype" w:hAnsi="Palatino Linotype"/>
                <w:sz w:val="18"/>
                <w:szCs w:val="18"/>
              </w:rPr>
            </w:pPr>
            <w:r>
              <w:rPr>
                <w:rFonts w:ascii="Palatino Linotype" w:hAnsi="Palatino Linotype"/>
                <w:sz w:val="18"/>
                <w:szCs w:val="18"/>
              </w:rPr>
              <w:t>Årskurs/-er:</w:t>
            </w:r>
          </w:p>
        </w:tc>
        <w:tc>
          <w:tcPr>
            <w:tcW w:w="4435" w:type="dxa"/>
            <w:shd w:val="clear" w:color="auto" w:fill="C9F0FF" w:themeFill="accent1" w:themeFillTint="33"/>
          </w:tcPr>
          <w:p w14:paraId="04CE7C11" w14:textId="77777777" w:rsidR="00635909" w:rsidRDefault="00635909" w:rsidP="00635909">
            <w:pPr>
              <w:rPr>
                <w:rFonts w:ascii="Palatino Linotype" w:hAnsi="Palatino Linotype"/>
                <w:sz w:val="18"/>
                <w:szCs w:val="18"/>
              </w:rPr>
            </w:pPr>
            <w:r>
              <w:rPr>
                <w:rFonts w:ascii="Palatino Linotype" w:hAnsi="Palatino Linotype"/>
                <w:sz w:val="18"/>
                <w:szCs w:val="18"/>
              </w:rPr>
              <w:t>Observation nr:</w:t>
            </w:r>
          </w:p>
          <w:p w14:paraId="007A594B" w14:textId="77777777" w:rsidR="00635909" w:rsidRPr="00D20A2C" w:rsidRDefault="00635909" w:rsidP="00635909">
            <w:pPr>
              <w:rPr>
                <w:rFonts w:ascii="Palatino Linotype" w:hAnsi="Palatino Linotype"/>
                <w:sz w:val="18"/>
                <w:szCs w:val="18"/>
              </w:rPr>
            </w:pPr>
            <w:r>
              <w:rPr>
                <w:rFonts w:ascii="Palatino Linotype" w:hAnsi="Palatino Linotype"/>
                <w:sz w:val="18"/>
                <w:szCs w:val="18"/>
              </w:rPr>
              <w:t xml:space="preserve">Datum: </w:t>
            </w:r>
          </w:p>
          <w:p w14:paraId="70C03FCD" w14:textId="77777777" w:rsidR="00635909" w:rsidRPr="00D20A2C" w:rsidRDefault="00635909" w:rsidP="00635909">
            <w:pPr>
              <w:rPr>
                <w:rFonts w:ascii="Palatino Linotype" w:hAnsi="Palatino Linotype"/>
                <w:sz w:val="18"/>
                <w:szCs w:val="18"/>
              </w:rPr>
            </w:pPr>
            <w:r>
              <w:rPr>
                <w:rFonts w:ascii="Palatino Linotype" w:hAnsi="Palatino Linotype"/>
                <w:sz w:val="18"/>
                <w:szCs w:val="18"/>
              </w:rPr>
              <w:t>Total lektionstid enligt schema (min):</w:t>
            </w:r>
          </w:p>
        </w:tc>
      </w:tr>
      <w:tr w:rsidR="00E155C4" w:rsidRPr="00D20A2C" w14:paraId="516D7CDA" w14:textId="77777777" w:rsidTr="00E155C4">
        <w:trPr>
          <w:trHeight w:val="157"/>
        </w:trPr>
        <w:tc>
          <w:tcPr>
            <w:tcW w:w="4921" w:type="dxa"/>
          </w:tcPr>
          <w:p w14:paraId="6A913E3A" w14:textId="77777777" w:rsidR="00E155C4" w:rsidRPr="00D20A2C" w:rsidRDefault="00E155C4" w:rsidP="00635909">
            <w:pPr>
              <w:rPr>
                <w:rFonts w:ascii="Palatino Linotype" w:hAnsi="Palatino Linotype"/>
                <w:sz w:val="18"/>
                <w:szCs w:val="18"/>
              </w:rPr>
            </w:pPr>
            <w:r>
              <w:rPr>
                <w:rFonts w:ascii="Palatino Linotype" w:hAnsi="Palatino Linotype"/>
                <w:sz w:val="18"/>
                <w:szCs w:val="18"/>
              </w:rPr>
              <w:t xml:space="preserve">Antal elever med åtgärdsprogram i ämnet: </w:t>
            </w:r>
          </w:p>
        </w:tc>
        <w:tc>
          <w:tcPr>
            <w:tcW w:w="4435" w:type="dxa"/>
          </w:tcPr>
          <w:p w14:paraId="610D2C68" w14:textId="77777777" w:rsidR="00E155C4" w:rsidRPr="00D20A2C" w:rsidRDefault="00E155C4" w:rsidP="00635909">
            <w:pPr>
              <w:rPr>
                <w:rFonts w:ascii="Palatino Linotype" w:hAnsi="Palatino Linotype"/>
                <w:sz w:val="18"/>
                <w:szCs w:val="18"/>
              </w:rPr>
            </w:pPr>
            <w:r>
              <w:rPr>
                <w:rFonts w:ascii="Palatino Linotype" w:hAnsi="Palatino Linotype"/>
                <w:sz w:val="18"/>
                <w:szCs w:val="18"/>
              </w:rPr>
              <w:t>Antal elever i klassen/gruppen:</w:t>
            </w:r>
          </w:p>
        </w:tc>
      </w:tr>
      <w:tr w:rsidR="00E155C4" w:rsidRPr="00D20A2C" w14:paraId="08019C6C" w14:textId="77777777" w:rsidTr="00E155C4">
        <w:trPr>
          <w:trHeight w:val="30"/>
        </w:trPr>
        <w:tc>
          <w:tcPr>
            <w:tcW w:w="4921" w:type="dxa"/>
          </w:tcPr>
          <w:p w14:paraId="705BA6B0" w14:textId="77777777" w:rsidR="00E155C4" w:rsidRPr="00D20A2C" w:rsidRDefault="00E155C4" w:rsidP="00635909">
            <w:pPr>
              <w:rPr>
                <w:rFonts w:ascii="Palatino Linotype" w:hAnsi="Palatino Linotype"/>
                <w:sz w:val="18"/>
                <w:szCs w:val="18"/>
              </w:rPr>
            </w:pPr>
            <w:r w:rsidRPr="00D20A2C">
              <w:rPr>
                <w:rFonts w:ascii="Palatino Linotype" w:hAnsi="Palatino Linotype"/>
                <w:sz w:val="18"/>
                <w:szCs w:val="18"/>
              </w:rPr>
              <w:t>Antal eleve</w:t>
            </w:r>
            <w:r>
              <w:rPr>
                <w:rFonts w:ascii="Palatino Linotype" w:hAnsi="Palatino Linotype"/>
                <w:sz w:val="18"/>
                <w:szCs w:val="18"/>
              </w:rPr>
              <w:t>r som riskerar att inte uppfylla kunskapskraven eller nå lägst betyget E:</w:t>
            </w:r>
          </w:p>
        </w:tc>
        <w:tc>
          <w:tcPr>
            <w:tcW w:w="4435" w:type="dxa"/>
          </w:tcPr>
          <w:p w14:paraId="07169292" w14:textId="77777777" w:rsidR="00E155C4" w:rsidRPr="00D20A2C" w:rsidRDefault="00E155C4" w:rsidP="00635909">
            <w:pPr>
              <w:rPr>
                <w:rFonts w:ascii="Palatino Linotype" w:hAnsi="Palatino Linotype"/>
                <w:sz w:val="18"/>
                <w:szCs w:val="18"/>
              </w:rPr>
            </w:pPr>
            <w:r w:rsidRPr="00D20A2C">
              <w:rPr>
                <w:rFonts w:ascii="Palatino Linotype" w:hAnsi="Palatino Linotype"/>
                <w:sz w:val="18"/>
                <w:szCs w:val="18"/>
              </w:rPr>
              <w:t xml:space="preserve">Antal </w:t>
            </w:r>
            <w:r>
              <w:rPr>
                <w:rFonts w:ascii="Palatino Linotype" w:hAnsi="Palatino Linotype"/>
                <w:sz w:val="18"/>
                <w:szCs w:val="18"/>
              </w:rPr>
              <w:t>närvarande elever:</w:t>
            </w:r>
          </w:p>
        </w:tc>
      </w:tr>
      <w:tr w:rsidR="00635909" w:rsidRPr="00D20A2C" w14:paraId="182DE3EC" w14:textId="77777777" w:rsidTr="00635909">
        <w:trPr>
          <w:trHeight w:val="3864"/>
        </w:trPr>
        <w:tc>
          <w:tcPr>
            <w:tcW w:w="9356" w:type="dxa"/>
            <w:gridSpan w:val="2"/>
          </w:tcPr>
          <w:p w14:paraId="40DA833F" w14:textId="77777777" w:rsidR="00635909" w:rsidRDefault="00635909" w:rsidP="00635909">
            <w:pPr>
              <w:rPr>
                <w:rFonts w:ascii="Palatino Linotype" w:hAnsi="Palatino Linotype"/>
                <w:sz w:val="18"/>
                <w:szCs w:val="18"/>
              </w:rPr>
            </w:pPr>
            <w:r>
              <w:rPr>
                <w:rFonts w:ascii="Palatino Linotype" w:hAnsi="Palatino Linotype"/>
                <w:sz w:val="18"/>
                <w:szCs w:val="18"/>
              </w:rPr>
              <w:t>Kommentar:</w:t>
            </w:r>
          </w:p>
          <w:p w14:paraId="19E9E194" w14:textId="77777777" w:rsidR="00635909" w:rsidRDefault="00635909" w:rsidP="00635909">
            <w:pPr>
              <w:rPr>
                <w:rFonts w:ascii="Palatino Linotype" w:hAnsi="Palatino Linotype"/>
                <w:sz w:val="18"/>
                <w:szCs w:val="18"/>
              </w:rPr>
            </w:pPr>
          </w:p>
          <w:p w14:paraId="3C7FAE80" w14:textId="77777777" w:rsidR="00635909" w:rsidRDefault="00635909" w:rsidP="00635909">
            <w:pPr>
              <w:rPr>
                <w:rFonts w:ascii="Palatino Linotype" w:hAnsi="Palatino Linotype"/>
                <w:sz w:val="18"/>
                <w:szCs w:val="18"/>
              </w:rPr>
            </w:pPr>
          </w:p>
          <w:p w14:paraId="09564623" w14:textId="77777777" w:rsidR="00635909" w:rsidRDefault="00635909" w:rsidP="00635909">
            <w:pPr>
              <w:rPr>
                <w:rFonts w:ascii="Palatino Linotype" w:hAnsi="Palatino Linotype"/>
                <w:sz w:val="18"/>
                <w:szCs w:val="18"/>
              </w:rPr>
            </w:pPr>
          </w:p>
          <w:p w14:paraId="4DCD53D4" w14:textId="77777777" w:rsidR="00635909" w:rsidRDefault="00635909" w:rsidP="00635909">
            <w:pPr>
              <w:rPr>
                <w:rFonts w:ascii="Palatino Linotype" w:hAnsi="Palatino Linotype"/>
                <w:sz w:val="18"/>
                <w:szCs w:val="18"/>
              </w:rPr>
            </w:pPr>
          </w:p>
          <w:p w14:paraId="5915BECF" w14:textId="77777777" w:rsidR="00635909" w:rsidRDefault="00635909" w:rsidP="00635909">
            <w:pPr>
              <w:rPr>
                <w:rFonts w:ascii="Palatino Linotype" w:hAnsi="Palatino Linotype"/>
                <w:sz w:val="18"/>
                <w:szCs w:val="18"/>
              </w:rPr>
            </w:pPr>
          </w:p>
          <w:p w14:paraId="32460063" w14:textId="77777777" w:rsidR="00635909" w:rsidRDefault="00635909" w:rsidP="00635909">
            <w:pPr>
              <w:rPr>
                <w:rFonts w:ascii="Palatino Linotype" w:hAnsi="Palatino Linotype"/>
                <w:sz w:val="18"/>
                <w:szCs w:val="18"/>
              </w:rPr>
            </w:pPr>
          </w:p>
          <w:p w14:paraId="4289B31A" w14:textId="77777777" w:rsidR="00635909" w:rsidRDefault="00635909" w:rsidP="00635909">
            <w:pPr>
              <w:rPr>
                <w:rFonts w:ascii="Palatino Linotype" w:hAnsi="Palatino Linotype"/>
                <w:sz w:val="18"/>
                <w:szCs w:val="18"/>
              </w:rPr>
            </w:pPr>
          </w:p>
          <w:p w14:paraId="37A8BDD1" w14:textId="77777777" w:rsidR="00635909" w:rsidRDefault="00635909" w:rsidP="00635909">
            <w:pPr>
              <w:rPr>
                <w:rFonts w:ascii="Palatino Linotype" w:hAnsi="Palatino Linotype"/>
                <w:sz w:val="18"/>
                <w:szCs w:val="18"/>
              </w:rPr>
            </w:pPr>
          </w:p>
          <w:p w14:paraId="5F86DECE" w14:textId="77777777" w:rsidR="00635909" w:rsidRDefault="00635909" w:rsidP="00635909">
            <w:pPr>
              <w:rPr>
                <w:rFonts w:ascii="Palatino Linotype" w:hAnsi="Palatino Linotype"/>
                <w:sz w:val="18"/>
                <w:szCs w:val="18"/>
              </w:rPr>
            </w:pPr>
          </w:p>
          <w:p w14:paraId="541E638B" w14:textId="77777777" w:rsidR="00635909" w:rsidRDefault="00635909" w:rsidP="00635909">
            <w:pPr>
              <w:rPr>
                <w:rFonts w:ascii="Palatino Linotype" w:hAnsi="Palatino Linotype"/>
                <w:sz w:val="18"/>
                <w:szCs w:val="18"/>
              </w:rPr>
            </w:pPr>
          </w:p>
          <w:p w14:paraId="2CDDBC1D" w14:textId="77777777" w:rsidR="00635909" w:rsidRDefault="00635909" w:rsidP="00635909">
            <w:pPr>
              <w:rPr>
                <w:rFonts w:ascii="Palatino Linotype" w:hAnsi="Palatino Linotype"/>
                <w:sz w:val="18"/>
                <w:szCs w:val="18"/>
              </w:rPr>
            </w:pPr>
          </w:p>
          <w:p w14:paraId="51867E99" w14:textId="77777777" w:rsidR="00635909" w:rsidRDefault="00635909" w:rsidP="00635909">
            <w:pPr>
              <w:rPr>
                <w:rFonts w:ascii="Palatino Linotype" w:hAnsi="Palatino Linotype"/>
                <w:sz w:val="18"/>
                <w:szCs w:val="18"/>
              </w:rPr>
            </w:pPr>
          </w:p>
          <w:p w14:paraId="2FB39A29" w14:textId="77777777" w:rsidR="00635909" w:rsidRPr="00D20A2C" w:rsidRDefault="00635909" w:rsidP="00635909">
            <w:pPr>
              <w:rPr>
                <w:rFonts w:ascii="Palatino Linotype" w:hAnsi="Palatino Linotype"/>
                <w:sz w:val="18"/>
                <w:szCs w:val="18"/>
              </w:rPr>
            </w:pPr>
          </w:p>
        </w:tc>
      </w:tr>
      <w:tr w:rsidR="00635909" w:rsidRPr="00D20A2C" w14:paraId="5BDCA12E" w14:textId="77777777" w:rsidTr="00635909">
        <w:trPr>
          <w:trHeight w:val="559"/>
        </w:trPr>
        <w:tc>
          <w:tcPr>
            <w:tcW w:w="9356" w:type="dxa"/>
            <w:gridSpan w:val="2"/>
            <w:shd w:val="clear" w:color="auto" w:fill="C9F0FF" w:themeFill="accent1" w:themeFillTint="33"/>
          </w:tcPr>
          <w:p w14:paraId="338DA416" w14:textId="77777777" w:rsidR="00635909" w:rsidRPr="00D20A2C" w:rsidRDefault="00635909" w:rsidP="00635909">
            <w:pPr>
              <w:rPr>
                <w:rFonts w:ascii="Palatino Linotype" w:hAnsi="Palatino Linotype"/>
                <w:sz w:val="18"/>
                <w:szCs w:val="18"/>
              </w:rPr>
            </w:pPr>
            <w:r>
              <w:rPr>
                <w:rFonts w:ascii="Palatino Linotype" w:hAnsi="Palatino Linotype"/>
                <w:sz w:val="18"/>
                <w:szCs w:val="18"/>
              </w:rPr>
              <w:t>Inspektörernas namn:</w:t>
            </w:r>
          </w:p>
        </w:tc>
      </w:tr>
    </w:tbl>
    <w:p w14:paraId="3A203C9A" w14:textId="77777777" w:rsidR="00635909" w:rsidRDefault="00635909" w:rsidP="00635909">
      <w:pPr>
        <w:rPr>
          <w:rFonts w:ascii="Palatino Linotype" w:hAnsi="Palatino Linotype"/>
          <w:b/>
          <w:sz w:val="17"/>
          <w:szCs w:val="17"/>
        </w:rPr>
      </w:pPr>
      <w:r>
        <w:rPr>
          <w:rFonts w:ascii="Palatino Linotype" w:hAnsi="Palatino Linotype"/>
        </w:rPr>
        <w:br w:type="page"/>
      </w:r>
      <w:r>
        <w:rPr>
          <w:rFonts w:ascii="Palatino Linotype" w:hAnsi="Palatino Linotype"/>
          <w:b/>
          <w:sz w:val="17"/>
          <w:szCs w:val="17"/>
        </w:rPr>
        <w:lastRenderedPageBreak/>
        <w:t xml:space="preserve"> </w:t>
      </w:r>
    </w:p>
    <w:p w14:paraId="01C1A017" w14:textId="77777777" w:rsidR="00635909" w:rsidRPr="0098363C" w:rsidRDefault="00635909" w:rsidP="00600FC2">
      <w:pPr>
        <w:pStyle w:val="OnumRubrik2"/>
      </w:pPr>
      <w:r w:rsidRPr="00BD7BEF">
        <w:t xml:space="preserve">Undervisningens </w:t>
      </w:r>
      <w:r>
        <w:t>allmänna kvaliteter</w:t>
      </w:r>
    </w:p>
    <w:p w14:paraId="7C27320C" w14:textId="77777777" w:rsidR="00635909" w:rsidRDefault="00635909" w:rsidP="00635909">
      <w:pPr>
        <w:spacing w:after="0"/>
        <w:rPr>
          <w:rFonts w:ascii="Palatino Linotype" w:hAnsi="Palatino Linotype" w:cs="Arial"/>
          <w:i/>
          <w:sz w:val="18"/>
          <w:szCs w:val="18"/>
          <w:lang w:eastAsia="nl-NL"/>
        </w:rPr>
      </w:pPr>
    </w:p>
    <w:p w14:paraId="06B7F033" w14:textId="77777777" w:rsidR="00635909" w:rsidRPr="00306AA4" w:rsidRDefault="00635909" w:rsidP="00635909">
      <w:pPr>
        <w:pBdr>
          <w:top w:val="single" w:sz="4" w:space="1" w:color="auto"/>
          <w:left w:val="single" w:sz="4" w:space="4" w:color="auto"/>
          <w:bottom w:val="single" w:sz="4" w:space="1" w:color="auto"/>
          <w:right w:val="single" w:sz="4" w:space="4" w:color="auto"/>
        </w:pBdr>
        <w:shd w:val="clear" w:color="auto" w:fill="FFFF00"/>
        <w:spacing w:after="0"/>
        <w:rPr>
          <w:rFonts w:ascii="Palatino Linotype" w:hAnsi="Palatino Linotype" w:cs="Arial"/>
          <w:b/>
          <w:i/>
          <w:sz w:val="18"/>
          <w:szCs w:val="18"/>
          <w:lang w:eastAsia="nl-NL"/>
        </w:rPr>
      </w:pPr>
      <w:r>
        <w:rPr>
          <w:rFonts w:ascii="Palatino Linotype" w:hAnsi="Palatino Linotype" w:cs="Arial"/>
          <w:b/>
          <w:i/>
          <w:sz w:val="18"/>
          <w:szCs w:val="18"/>
          <w:lang w:eastAsia="nl-NL"/>
        </w:rPr>
        <w:t xml:space="preserve">För </w:t>
      </w:r>
      <w:r w:rsidR="00A952B9">
        <w:rPr>
          <w:rFonts w:ascii="Palatino Linotype" w:hAnsi="Palatino Linotype" w:cs="Arial"/>
          <w:b/>
          <w:i/>
          <w:sz w:val="18"/>
          <w:szCs w:val="18"/>
          <w:lang w:eastAsia="nl-NL"/>
        </w:rPr>
        <w:t>värderingen</w:t>
      </w:r>
      <w:r w:rsidRPr="00306AA4">
        <w:rPr>
          <w:rFonts w:ascii="Palatino Linotype" w:hAnsi="Palatino Linotype" w:cs="Arial"/>
          <w:b/>
          <w:i/>
          <w:sz w:val="18"/>
          <w:szCs w:val="18"/>
          <w:lang w:eastAsia="nl-NL"/>
        </w:rPr>
        <w:t xml:space="preserve"> </w:t>
      </w:r>
      <w:r>
        <w:rPr>
          <w:rFonts w:ascii="Palatino Linotype" w:hAnsi="Palatino Linotype" w:cs="Arial"/>
          <w:b/>
          <w:i/>
          <w:sz w:val="18"/>
          <w:szCs w:val="18"/>
          <w:lang w:eastAsia="nl-NL"/>
        </w:rPr>
        <w:t xml:space="preserve">av varje indikator och den sammanfattande </w:t>
      </w:r>
      <w:r w:rsidR="00A952B9">
        <w:rPr>
          <w:rFonts w:ascii="Palatino Linotype" w:hAnsi="Palatino Linotype" w:cs="Arial"/>
          <w:b/>
          <w:i/>
          <w:sz w:val="18"/>
          <w:szCs w:val="18"/>
          <w:lang w:eastAsia="nl-NL"/>
        </w:rPr>
        <w:t>värderingen</w:t>
      </w:r>
      <w:r>
        <w:rPr>
          <w:rFonts w:ascii="Palatino Linotype" w:hAnsi="Palatino Linotype" w:cs="Arial"/>
          <w:b/>
          <w:i/>
          <w:sz w:val="18"/>
          <w:szCs w:val="18"/>
          <w:lang w:eastAsia="nl-NL"/>
        </w:rPr>
        <w:t xml:space="preserve"> </w:t>
      </w:r>
      <w:r w:rsidRPr="00306AA4">
        <w:rPr>
          <w:rFonts w:ascii="Palatino Linotype" w:hAnsi="Palatino Linotype" w:cs="Arial"/>
          <w:b/>
          <w:i/>
          <w:sz w:val="18"/>
          <w:szCs w:val="18"/>
          <w:lang w:eastAsia="nl-NL"/>
        </w:rPr>
        <w:t>används följande skala:</w:t>
      </w:r>
    </w:p>
    <w:p w14:paraId="598685E7" w14:textId="77777777" w:rsidR="00635909" w:rsidRDefault="00635909" w:rsidP="00635909">
      <w:pPr>
        <w:pBdr>
          <w:top w:val="single" w:sz="4" w:space="1" w:color="auto"/>
          <w:left w:val="single" w:sz="4" w:space="4" w:color="auto"/>
          <w:bottom w:val="single" w:sz="4" w:space="1" w:color="auto"/>
          <w:right w:val="single" w:sz="4" w:space="4" w:color="auto"/>
        </w:pBdr>
        <w:shd w:val="clear" w:color="auto" w:fill="FFFF00"/>
        <w:spacing w:after="0"/>
        <w:rPr>
          <w:rFonts w:ascii="Palatino Linotype" w:hAnsi="Palatino Linotype" w:cs="Arial"/>
          <w:i/>
          <w:sz w:val="18"/>
          <w:szCs w:val="18"/>
          <w:lang w:eastAsia="nl-NL"/>
        </w:rPr>
      </w:pPr>
    </w:p>
    <w:p w14:paraId="18CBE3A9" w14:textId="77777777" w:rsidR="00635909" w:rsidRPr="00CD5852" w:rsidRDefault="00635909" w:rsidP="00635909">
      <w:pPr>
        <w:pBdr>
          <w:top w:val="single" w:sz="4" w:space="1" w:color="auto"/>
          <w:left w:val="single" w:sz="4" w:space="4" w:color="auto"/>
          <w:bottom w:val="single" w:sz="4" w:space="1" w:color="auto"/>
          <w:right w:val="single" w:sz="4" w:space="4" w:color="auto"/>
        </w:pBdr>
        <w:shd w:val="clear" w:color="auto" w:fill="FFFF00"/>
        <w:spacing w:after="0"/>
        <w:rPr>
          <w:rFonts w:ascii="Palatino Linotype" w:hAnsi="Palatino Linotype" w:cs="Arial"/>
          <w:b/>
          <w:sz w:val="18"/>
          <w:szCs w:val="18"/>
          <w:lang w:eastAsia="nl-NL"/>
        </w:rPr>
      </w:pPr>
      <w:r w:rsidRPr="00CD5852">
        <w:rPr>
          <w:rFonts w:ascii="Palatino Linotype" w:hAnsi="Palatino Linotype" w:cs="Arial"/>
          <w:b/>
          <w:sz w:val="18"/>
          <w:szCs w:val="18"/>
          <w:lang w:eastAsia="nl-NL"/>
        </w:rPr>
        <w:t xml:space="preserve">1= </w:t>
      </w:r>
      <w:r>
        <w:rPr>
          <w:rFonts w:ascii="Palatino Linotype" w:hAnsi="Palatino Linotype" w:cs="Arial"/>
          <w:b/>
          <w:sz w:val="18"/>
          <w:szCs w:val="18"/>
          <w:lang w:eastAsia="nl-NL"/>
        </w:rPr>
        <w:t xml:space="preserve">i mycket låg grad eller inte alls       </w:t>
      </w:r>
      <w:r w:rsidRPr="00CD5852">
        <w:rPr>
          <w:rFonts w:ascii="Palatino Linotype" w:hAnsi="Palatino Linotype" w:cs="Arial"/>
          <w:b/>
          <w:sz w:val="18"/>
          <w:szCs w:val="18"/>
          <w:lang w:eastAsia="nl-NL"/>
        </w:rPr>
        <w:t xml:space="preserve">2= i </w:t>
      </w:r>
      <w:r>
        <w:rPr>
          <w:rFonts w:ascii="Palatino Linotype" w:hAnsi="Palatino Linotype" w:cs="Arial"/>
          <w:b/>
          <w:sz w:val="18"/>
          <w:szCs w:val="18"/>
          <w:lang w:eastAsia="nl-NL"/>
        </w:rPr>
        <w:t xml:space="preserve">ganska </w:t>
      </w:r>
      <w:r w:rsidRPr="00CD5852">
        <w:rPr>
          <w:rFonts w:ascii="Palatino Linotype" w:hAnsi="Palatino Linotype" w:cs="Arial"/>
          <w:b/>
          <w:sz w:val="18"/>
          <w:szCs w:val="18"/>
          <w:lang w:eastAsia="nl-NL"/>
        </w:rPr>
        <w:t>låg grad</w:t>
      </w:r>
      <w:r w:rsidRPr="00CD5852">
        <w:rPr>
          <w:rFonts w:ascii="Palatino Linotype" w:hAnsi="Palatino Linotype" w:cs="Arial"/>
          <w:b/>
          <w:sz w:val="18"/>
          <w:szCs w:val="18"/>
          <w:lang w:eastAsia="nl-NL"/>
        </w:rPr>
        <w:tab/>
        <w:t>3= i ganska hög grad         4= i mycket hög grad</w:t>
      </w:r>
      <w:r w:rsidRPr="00CD5852">
        <w:rPr>
          <w:rFonts w:ascii="Palatino Linotype" w:hAnsi="Palatino Linotype" w:cs="Arial"/>
          <w:b/>
          <w:sz w:val="18"/>
          <w:szCs w:val="18"/>
          <w:lang w:eastAsia="nl-NL"/>
        </w:rPr>
        <w:tab/>
      </w:r>
    </w:p>
    <w:p w14:paraId="60E97DB8" w14:textId="77777777" w:rsidR="00635909" w:rsidRPr="00CD5852" w:rsidRDefault="00635909" w:rsidP="00635909">
      <w:pPr>
        <w:pBdr>
          <w:top w:val="single" w:sz="4" w:space="1" w:color="auto"/>
          <w:left w:val="single" w:sz="4" w:space="4" w:color="auto"/>
          <w:bottom w:val="single" w:sz="4" w:space="1" w:color="auto"/>
          <w:right w:val="single" w:sz="4" w:space="4" w:color="auto"/>
        </w:pBdr>
        <w:shd w:val="clear" w:color="auto" w:fill="FFFF00"/>
        <w:spacing w:after="0"/>
        <w:rPr>
          <w:rFonts w:ascii="Palatino Linotype" w:hAnsi="Palatino Linotype" w:cs="Arial"/>
          <w:b/>
          <w:sz w:val="18"/>
          <w:szCs w:val="18"/>
          <w:lang w:eastAsia="nl-NL"/>
        </w:rPr>
      </w:pPr>
    </w:p>
    <w:p w14:paraId="7888E5F0" w14:textId="77777777" w:rsidR="00635909" w:rsidRPr="00CD5852" w:rsidRDefault="00A952B9" w:rsidP="00635909">
      <w:pPr>
        <w:pBdr>
          <w:top w:val="single" w:sz="4" w:space="1" w:color="auto"/>
          <w:left w:val="single" w:sz="4" w:space="4" w:color="auto"/>
          <w:bottom w:val="single" w:sz="4" w:space="1" w:color="auto"/>
          <w:right w:val="single" w:sz="4" w:space="4" w:color="auto"/>
        </w:pBdr>
        <w:shd w:val="clear" w:color="auto" w:fill="FFFF00"/>
        <w:spacing w:after="0"/>
        <w:rPr>
          <w:rFonts w:ascii="Palatino Linotype" w:hAnsi="Palatino Linotype" w:cs="Arial"/>
          <w:b/>
          <w:sz w:val="18"/>
          <w:szCs w:val="18"/>
          <w:lang w:eastAsia="nl-NL"/>
        </w:rPr>
      </w:pPr>
      <w:r>
        <w:rPr>
          <w:rFonts w:ascii="Palatino Linotype" w:hAnsi="Palatino Linotype" w:cs="Arial"/>
          <w:b/>
          <w:sz w:val="18"/>
          <w:szCs w:val="18"/>
          <w:lang w:eastAsia="nl-NL"/>
        </w:rPr>
        <w:t>X</w:t>
      </w:r>
      <w:r w:rsidR="00635909" w:rsidRPr="00CD5852">
        <w:rPr>
          <w:rFonts w:ascii="Palatino Linotype" w:hAnsi="Palatino Linotype" w:cs="Arial"/>
          <w:b/>
          <w:sz w:val="18"/>
          <w:szCs w:val="18"/>
          <w:lang w:eastAsia="nl-NL"/>
        </w:rPr>
        <w:t>= går inte att värdera eller är inte relevant i sammanhanget. Kommentera i så fall varför.</w:t>
      </w:r>
    </w:p>
    <w:p w14:paraId="36EA302F" w14:textId="77777777" w:rsidR="00635909" w:rsidRDefault="00635909" w:rsidP="00635909">
      <w:pPr>
        <w:spacing w:after="0"/>
        <w:rPr>
          <w:rFonts w:ascii="Palatino Linotype" w:hAnsi="Palatino Linotype" w:cs="Arial"/>
          <w:i/>
          <w:sz w:val="18"/>
          <w:szCs w:val="18"/>
          <w:lang w:eastAsia="nl-NL"/>
        </w:rPr>
      </w:pPr>
    </w:p>
    <w:p w14:paraId="514748A0" w14:textId="77777777" w:rsidR="00635909" w:rsidRPr="00B22507" w:rsidRDefault="00635909" w:rsidP="00635909">
      <w:pPr>
        <w:spacing w:after="0"/>
        <w:rPr>
          <w:rFonts w:ascii="Palatino Linotype" w:hAnsi="Palatino Linotype"/>
          <w:sz w:val="17"/>
          <w:szCs w:val="17"/>
        </w:rPr>
      </w:pPr>
      <w:r>
        <w:rPr>
          <w:rFonts w:ascii="Palatino Linotype" w:hAnsi="Palatino Linotype" w:cs="Arial"/>
          <w:i/>
          <w:sz w:val="18"/>
          <w:szCs w:val="18"/>
          <w:lang w:eastAsia="nl-NL"/>
        </w:rPr>
        <w:tab/>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
        <w:gridCol w:w="521"/>
        <w:gridCol w:w="2031"/>
        <w:gridCol w:w="850"/>
        <w:gridCol w:w="4678"/>
      </w:tblGrid>
      <w:tr w:rsidR="00885E13" w:rsidRPr="00B22507" w14:paraId="3E4A8D0E" w14:textId="77777777" w:rsidTr="00836456">
        <w:tc>
          <w:tcPr>
            <w:tcW w:w="1636" w:type="dxa"/>
            <w:gridSpan w:val="2"/>
            <w:tcBorders>
              <w:bottom w:val="single" w:sz="4" w:space="0" w:color="auto"/>
            </w:tcBorders>
            <w:shd w:val="clear" w:color="auto" w:fill="C9F0FF" w:themeFill="accent1" w:themeFillTint="33"/>
            <w:vAlign w:val="center"/>
          </w:tcPr>
          <w:p w14:paraId="36B9FBE4" w14:textId="77777777" w:rsidR="00885E13" w:rsidRPr="00F348DD" w:rsidRDefault="00885E13" w:rsidP="00635909">
            <w:pPr>
              <w:jc w:val="center"/>
              <w:rPr>
                <w:rFonts w:ascii="Palatino Linotype" w:hAnsi="Palatino Linotype"/>
                <w:sz w:val="17"/>
                <w:szCs w:val="17"/>
              </w:rPr>
            </w:pPr>
            <w:r>
              <w:rPr>
                <w:rFonts w:ascii="Palatino Linotype" w:hAnsi="Palatino Linotype"/>
                <w:sz w:val="17"/>
                <w:szCs w:val="17"/>
              </w:rPr>
              <w:t>Område</w:t>
            </w:r>
          </w:p>
        </w:tc>
        <w:tc>
          <w:tcPr>
            <w:tcW w:w="2552" w:type="dxa"/>
            <w:gridSpan w:val="2"/>
            <w:tcBorders>
              <w:bottom w:val="single" w:sz="4" w:space="0" w:color="auto"/>
            </w:tcBorders>
            <w:shd w:val="clear" w:color="auto" w:fill="C9F0FF" w:themeFill="accent1" w:themeFillTint="33"/>
            <w:vAlign w:val="center"/>
          </w:tcPr>
          <w:p w14:paraId="18012489" w14:textId="77777777" w:rsidR="00885E13" w:rsidRPr="00F348DD" w:rsidRDefault="00885E13" w:rsidP="00635909">
            <w:pPr>
              <w:jc w:val="center"/>
              <w:rPr>
                <w:rFonts w:ascii="Palatino Linotype" w:hAnsi="Palatino Linotype"/>
                <w:sz w:val="17"/>
                <w:szCs w:val="17"/>
              </w:rPr>
            </w:pPr>
            <w:r w:rsidRPr="00F348DD">
              <w:rPr>
                <w:rFonts w:ascii="Palatino Linotype" w:hAnsi="Palatino Linotype"/>
                <w:sz w:val="17"/>
                <w:szCs w:val="17"/>
              </w:rPr>
              <w:t>Indikator: Läraren ...</w:t>
            </w:r>
          </w:p>
        </w:tc>
        <w:tc>
          <w:tcPr>
            <w:tcW w:w="850" w:type="dxa"/>
            <w:shd w:val="clear" w:color="auto" w:fill="C9F0FF" w:themeFill="accent1" w:themeFillTint="33"/>
            <w:vAlign w:val="center"/>
          </w:tcPr>
          <w:p w14:paraId="7EE352EA" w14:textId="77777777" w:rsidR="00885E13" w:rsidRPr="00F348DD" w:rsidRDefault="00885E13" w:rsidP="00635909">
            <w:pPr>
              <w:ind w:left="57" w:right="-175" w:hanging="218"/>
              <w:jc w:val="center"/>
              <w:rPr>
                <w:rFonts w:ascii="Palatino Linotype" w:hAnsi="Palatino Linotype"/>
                <w:sz w:val="17"/>
                <w:szCs w:val="17"/>
              </w:rPr>
            </w:pPr>
            <w:r>
              <w:rPr>
                <w:rFonts w:ascii="Palatino Linotype" w:hAnsi="Palatino Linotype"/>
                <w:sz w:val="17"/>
                <w:szCs w:val="17"/>
              </w:rPr>
              <w:t>Värde</w:t>
            </w:r>
          </w:p>
        </w:tc>
        <w:tc>
          <w:tcPr>
            <w:tcW w:w="4678" w:type="dxa"/>
            <w:shd w:val="clear" w:color="auto" w:fill="C9F0FF" w:themeFill="accent1" w:themeFillTint="33"/>
            <w:vAlign w:val="center"/>
          </w:tcPr>
          <w:p w14:paraId="71F0CF38" w14:textId="77777777" w:rsidR="00885E13" w:rsidRPr="00F348DD" w:rsidRDefault="00885E13" w:rsidP="00635909">
            <w:pPr>
              <w:jc w:val="center"/>
              <w:rPr>
                <w:rFonts w:ascii="Palatino Linotype" w:hAnsi="Palatino Linotype"/>
                <w:sz w:val="17"/>
                <w:szCs w:val="17"/>
              </w:rPr>
            </w:pPr>
            <w:r>
              <w:rPr>
                <w:rFonts w:ascii="Palatino Linotype" w:hAnsi="Palatino Linotype"/>
                <w:sz w:val="17"/>
                <w:szCs w:val="17"/>
              </w:rPr>
              <w:t>E</w:t>
            </w:r>
            <w:r w:rsidRPr="00F348DD">
              <w:rPr>
                <w:rFonts w:ascii="Palatino Linotype" w:hAnsi="Palatino Linotype"/>
                <w:sz w:val="17"/>
                <w:szCs w:val="17"/>
              </w:rPr>
              <w:t>xempel: Läraren ...</w:t>
            </w:r>
          </w:p>
        </w:tc>
      </w:tr>
      <w:tr w:rsidR="00635909" w:rsidRPr="00B22507" w14:paraId="4DF4BD0C" w14:textId="77777777" w:rsidTr="00885E13">
        <w:trPr>
          <w:trHeight w:val="1464"/>
        </w:trPr>
        <w:tc>
          <w:tcPr>
            <w:tcW w:w="1620" w:type="dxa"/>
            <w:vMerge w:val="restart"/>
            <w:tcBorders>
              <w:top w:val="single" w:sz="4" w:space="0" w:color="auto"/>
            </w:tcBorders>
          </w:tcPr>
          <w:p w14:paraId="4D1239B6" w14:textId="77777777" w:rsidR="00635909" w:rsidRDefault="00635909" w:rsidP="00635909">
            <w:pPr>
              <w:rPr>
                <w:rFonts w:ascii="Palatino Linotype" w:hAnsi="Palatino Linotype"/>
                <w:b/>
                <w:sz w:val="17"/>
                <w:szCs w:val="17"/>
              </w:rPr>
            </w:pPr>
            <w:r>
              <w:rPr>
                <w:rFonts w:ascii="Palatino Linotype" w:hAnsi="Palatino Linotype"/>
                <w:b/>
                <w:sz w:val="17"/>
                <w:szCs w:val="17"/>
              </w:rPr>
              <w:t>1.</w:t>
            </w:r>
          </w:p>
          <w:p w14:paraId="4F3CDCF9" w14:textId="77777777" w:rsidR="00635909" w:rsidRPr="00836456" w:rsidRDefault="00635909" w:rsidP="00635909">
            <w:pPr>
              <w:rPr>
                <w:rFonts w:ascii="Palatino Linotype" w:hAnsi="Palatino Linotype"/>
                <w:b/>
                <w:sz w:val="17"/>
                <w:szCs w:val="17"/>
              </w:rPr>
            </w:pPr>
            <w:r w:rsidRPr="00836456">
              <w:rPr>
                <w:rFonts w:ascii="Palatino Linotype" w:hAnsi="Palatino Linotype"/>
                <w:b/>
                <w:sz w:val="17"/>
                <w:szCs w:val="17"/>
              </w:rPr>
              <w:t xml:space="preserve">Trygg, </w:t>
            </w:r>
            <w:r w:rsidRPr="00836456">
              <w:rPr>
                <w:rFonts w:ascii="Palatino Linotype" w:hAnsi="Palatino Linotype"/>
                <w:b/>
                <w:sz w:val="17"/>
                <w:szCs w:val="17"/>
              </w:rPr>
              <w:br/>
              <w:t>stödjande och uppmuntrande lärandemiljö</w:t>
            </w:r>
          </w:p>
          <w:p w14:paraId="6CF61ED6" w14:textId="77777777" w:rsidR="00635909" w:rsidRPr="00933615" w:rsidRDefault="00635909" w:rsidP="00635909">
            <w:pPr>
              <w:rPr>
                <w:rFonts w:ascii="Palatino Linotype" w:hAnsi="Palatino Linotype"/>
              </w:rPr>
            </w:pPr>
          </w:p>
          <w:p w14:paraId="3909E48A" w14:textId="77777777" w:rsidR="00635909" w:rsidRPr="00E0191E" w:rsidRDefault="00635909" w:rsidP="00635909">
            <w:pPr>
              <w:rPr>
                <w:rFonts w:ascii="Palatino Linotype" w:hAnsi="Palatino Linotype"/>
              </w:rPr>
            </w:pPr>
          </w:p>
          <w:p w14:paraId="4B915215" w14:textId="77777777" w:rsidR="00635909" w:rsidRDefault="00635909" w:rsidP="00635909">
            <w:pPr>
              <w:rPr>
                <w:rFonts w:ascii="Palatino Linotype" w:hAnsi="Palatino Linotype"/>
                <w:i/>
              </w:rPr>
            </w:pPr>
          </w:p>
          <w:p w14:paraId="2106C234" w14:textId="77777777" w:rsidR="00635909" w:rsidRDefault="00635909" w:rsidP="00635909">
            <w:pPr>
              <w:rPr>
                <w:rFonts w:ascii="Palatino Linotype" w:hAnsi="Palatino Linotype"/>
                <w:i/>
              </w:rPr>
            </w:pPr>
          </w:p>
          <w:p w14:paraId="1B54FED0" w14:textId="77777777" w:rsidR="00635909" w:rsidRDefault="00635909" w:rsidP="00635909">
            <w:pPr>
              <w:rPr>
                <w:rFonts w:ascii="Palatino Linotype" w:hAnsi="Palatino Linotype"/>
                <w:i/>
              </w:rPr>
            </w:pPr>
          </w:p>
          <w:p w14:paraId="26C034B3" w14:textId="77777777" w:rsidR="00635909" w:rsidRPr="00532A86" w:rsidRDefault="00635909" w:rsidP="00635909">
            <w:pPr>
              <w:rPr>
                <w:rFonts w:ascii="Palatino Linotype" w:hAnsi="Palatino Linotype"/>
                <w:i/>
                <w:sz w:val="17"/>
                <w:szCs w:val="17"/>
              </w:rPr>
            </w:pPr>
          </w:p>
          <w:p w14:paraId="36B28747" w14:textId="77777777" w:rsidR="00635909" w:rsidRPr="00B22507" w:rsidRDefault="00635909" w:rsidP="00635909">
            <w:pPr>
              <w:pBdr>
                <w:top w:val="single" w:sz="4" w:space="1" w:color="auto"/>
                <w:left w:val="single" w:sz="4" w:space="4" w:color="auto"/>
                <w:bottom w:val="single" w:sz="4" w:space="1" w:color="auto"/>
                <w:right w:val="single" w:sz="4" w:space="4" w:color="auto"/>
              </w:pBdr>
              <w:shd w:val="clear" w:color="auto" w:fill="FFFF00"/>
              <w:ind w:left="113"/>
              <w:rPr>
                <w:rFonts w:ascii="Palatino Linotype" w:hAnsi="Palatino Linotype"/>
                <w:sz w:val="17"/>
                <w:szCs w:val="17"/>
              </w:rPr>
            </w:pPr>
            <w:r>
              <w:rPr>
                <w:rFonts w:ascii="Palatino Linotype" w:hAnsi="Palatino Linotype"/>
                <w:sz w:val="17"/>
                <w:szCs w:val="17"/>
              </w:rPr>
              <w:t xml:space="preserve">Sammanfattande </w:t>
            </w:r>
            <w:r w:rsidR="00EB087F">
              <w:rPr>
                <w:rFonts w:ascii="Palatino Linotype" w:hAnsi="Palatino Linotype"/>
                <w:sz w:val="17"/>
                <w:szCs w:val="17"/>
              </w:rPr>
              <w:t>värdering</w:t>
            </w:r>
            <w:r>
              <w:rPr>
                <w:rFonts w:ascii="Palatino Linotype" w:hAnsi="Palatino Linotype"/>
                <w:sz w:val="17"/>
                <w:szCs w:val="17"/>
              </w:rPr>
              <w:t xml:space="preserve"> (skala 1-4)</w:t>
            </w:r>
            <w:r w:rsidRPr="00B22507">
              <w:rPr>
                <w:rFonts w:ascii="Palatino Linotype" w:hAnsi="Palatino Linotype"/>
                <w:sz w:val="17"/>
                <w:szCs w:val="17"/>
              </w:rPr>
              <w:t>:</w:t>
            </w:r>
          </w:p>
          <w:p w14:paraId="79FC76DF" w14:textId="77777777" w:rsidR="00635909" w:rsidRDefault="00635909" w:rsidP="00635909">
            <w:pPr>
              <w:pBdr>
                <w:top w:val="single" w:sz="4" w:space="1" w:color="auto"/>
                <w:left w:val="single" w:sz="4" w:space="4" w:color="auto"/>
                <w:bottom w:val="single" w:sz="4" w:space="1" w:color="auto"/>
                <w:right w:val="single" w:sz="4" w:space="4" w:color="auto"/>
              </w:pBdr>
              <w:shd w:val="clear" w:color="auto" w:fill="FFFF00"/>
              <w:ind w:left="113"/>
              <w:rPr>
                <w:rFonts w:ascii="Palatino Linotype" w:hAnsi="Palatino Linotype"/>
                <w:sz w:val="17"/>
                <w:szCs w:val="17"/>
              </w:rPr>
            </w:pPr>
          </w:p>
          <w:p w14:paraId="65693F2C" w14:textId="77777777" w:rsidR="00635909" w:rsidRPr="00B22507" w:rsidRDefault="00635909" w:rsidP="00635909">
            <w:pPr>
              <w:pBdr>
                <w:top w:val="single" w:sz="4" w:space="1" w:color="auto"/>
                <w:left w:val="single" w:sz="4" w:space="4" w:color="auto"/>
                <w:bottom w:val="single" w:sz="4" w:space="1" w:color="auto"/>
                <w:right w:val="single" w:sz="4" w:space="4" w:color="auto"/>
              </w:pBdr>
              <w:shd w:val="clear" w:color="auto" w:fill="FFFF00"/>
              <w:ind w:left="113"/>
              <w:rPr>
                <w:rFonts w:ascii="Palatino Linotype" w:hAnsi="Palatino Linotype"/>
                <w:sz w:val="17"/>
                <w:szCs w:val="17"/>
              </w:rPr>
            </w:pPr>
          </w:p>
          <w:p w14:paraId="11A9660F" w14:textId="77777777" w:rsidR="00635909" w:rsidRPr="00B22507" w:rsidRDefault="00635909" w:rsidP="00635909">
            <w:pPr>
              <w:pBdr>
                <w:top w:val="single" w:sz="4" w:space="1" w:color="auto"/>
                <w:left w:val="single" w:sz="4" w:space="4" w:color="auto"/>
                <w:bottom w:val="single" w:sz="4" w:space="1" w:color="auto"/>
                <w:right w:val="single" w:sz="4" w:space="4" w:color="auto"/>
              </w:pBdr>
              <w:shd w:val="clear" w:color="auto" w:fill="FFFF00"/>
              <w:ind w:left="113"/>
              <w:rPr>
                <w:rFonts w:ascii="Palatino Linotype" w:hAnsi="Palatino Linotype"/>
                <w:sz w:val="17"/>
                <w:szCs w:val="17"/>
              </w:rPr>
            </w:pPr>
          </w:p>
          <w:p w14:paraId="2ABD1695" w14:textId="77777777" w:rsidR="00635909" w:rsidRPr="00B22507" w:rsidRDefault="00635909" w:rsidP="00635909">
            <w:pPr>
              <w:rPr>
                <w:rFonts w:ascii="Palatino Linotype" w:hAnsi="Palatino Linotype"/>
                <w:sz w:val="17"/>
                <w:szCs w:val="17"/>
              </w:rPr>
            </w:pPr>
          </w:p>
        </w:tc>
        <w:tc>
          <w:tcPr>
            <w:tcW w:w="537" w:type="dxa"/>
            <w:gridSpan w:val="2"/>
            <w:tcBorders>
              <w:top w:val="single" w:sz="4" w:space="0" w:color="auto"/>
            </w:tcBorders>
          </w:tcPr>
          <w:p w14:paraId="33181065" w14:textId="77777777" w:rsidR="00635909" w:rsidRPr="00B22507" w:rsidRDefault="00635909" w:rsidP="00635909">
            <w:pPr>
              <w:rPr>
                <w:rFonts w:ascii="Palatino Linotype" w:hAnsi="Palatino Linotype"/>
                <w:sz w:val="17"/>
                <w:szCs w:val="17"/>
              </w:rPr>
            </w:pPr>
            <w:r w:rsidRPr="00B22507">
              <w:rPr>
                <w:rFonts w:ascii="Palatino Linotype" w:hAnsi="Palatino Linotype"/>
                <w:sz w:val="17"/>
                <w:szCs w:val="17"/>
              </w:rPr>
              <w:t>1</w:t>
            </w:r>
          </w:p>
        </w:tc>
        <w:tc>
          <w:tcPr>
            <w:tcW w:w="2031" w:type="dxa"/>
            <w:tcBorders>
              <w:top w:val="single" w:sz="4" w:space="0" w:color="auto"/>
            </w:tcBorders>
          </w:tcPr>
          <w:p w14:paraId="3D39CA5C" w14:textId="77777777" w:rsidR="00635909" w:rsidRPr="00B22507" w:rsidRDefault="00635909" w:rsidP="00635909">
            <w:pPr>
              <w:rPr>
                <w:rFonts w:ascii="Palatino Linotype" w:hAnsi="Palatino Linotype"/>
                <w:sz w:val="17"/>
                <w:szCs w:val="17"/>
              </w:rPr>
            </w:pPr>
            <w:r>
              <w:rPr>
                <w:rFonts w:ascii="Palatino Linotype" w:hAnsi="Palatino Linotype"/>
                <w:sz w:val="17"/>
                <w:szCs w:val="17"/>
              </w:rPr>
              <w:t>… skapar en positiv</w:t>
            </w:r>
            <w:r w:rsidRPr="00B22507">
              <w:rPr>
                <w:rFonts w:ascii="Palatino Linotype" w:hAnsi="Palatino Linotype"/>
                <w:sz w:val="17"/>
                <w:szCs w:val="17"/>
              </w:rPr>
              <w:t xml:space="preserve"> atmosfär</w:t>
            </w:r>
          </w:p>
        </w:tc>
        <w:tc>
          <w:tcPr>
            <w:tcW w:w="850" w:type="dxa"/>
          </w:tcPr>
          <w:p w14:paraId="6D14F2D3" w14:textId="77777777" w:rsidR="00635909" w:rsidRPr="00B22507" w:rsidRDefault="00635909" w:rsidP="00635909">
            <w:pPr>
              <w:rPr>
                <w:rFonts w:ascii="Palatino Linotype" w:hAnsi="Palatino Linotype"/>
                <w:sz w:val="17"/>
                <w:szCs w:val="17"/>
              </w:rPr>
            </w:pPr>
          </w:p>
        </w:tc>
        <w:tc>
          <w:tcPr>
            <w:tcW w:w="4678" w:type="dxa"/>
          </w:tcPr>
          <w:p w14:paraId="57B48CD3" w14:textId="77777777" w:rsidR="00635909"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talar till eleverna på ett positivt sätt</w:t>
            </w:r>
          </w:p>
          <w:p w14:paraId="448B6460"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visar värme och empati mot alla elever</w:t>
            </w:r>
          </w:p>
          <w:p w14:paraId="32969C08"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skapar ett tillåtande klimat och strävar efter att eleverna ska känna sig trygga</w:t>
            </w:r>
          </w:p>
          <w:p w14:paraId="56EC9A9F"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ser till att eleverna vågar ta risker och göra försök - misstag ses som tillfällen till lärande</w:t>
            </w:r>
          </w:p>
        </w:tc>
      </w:tr>
      <w:tr w:rsidR="00635909" w:rsidRPr="00B22507" w14:paraId="64B3DAD2" w14:textId="77777777" w:rsidTr="007F29ED">
        <w:trPr>
          <w:trHeight w:val="1610"/>
        </w:trPr>
        <w:tc>
          <w:tcPr>
            <w:tcW w:w="1620" w:type="dxa"/>
            <w:vMerge/>
          </w:tcPr>
          <w:p w14:paraId="410555CB" w14:textId="77777777" w:rsidR="00635909" w:rsidRPr="00B22507" w:rsidRDefault="00635909" w:rsidP="00635909">
            <w:pPr>
              <w:rPr>
                <w:rFonts w:ascii="Palatino Linotype" w:hAnsi="Palatino Linotype"/>
                <w:sz w:val="17"/>
                <w:szCs w:val="17"/>
              </w:rPr>
            </w:pPr>
          </w:p>
        </w:tc>
        <w:tc>
          <w:tcPr>
            <w:tcW w:w="537" w:type="dxa"/>
            <w:gridSpan w:val="2"/>
          </w:tcPr>
          <w:p w14:paraId="04B91DD3" w14:textId="77777777" w:rsidR="00635909" w:rsidRPr="00B22507" w:rsidRDefault="00635909" w:rsidP="00635909">
            <w:pPr>
              <w:rPr>
                <w:rFonts w:ascii="Palatino Linotype" w:hAnsi="Palatino Linotype"/>
                <w:sz w:val="17"/>
                <w:szCs w:val="17"/>
              </w:rPr>
            </w:pPr>
            <w:r>
              <w:rPr>
                <w:rFonts w:ascii="Palatino Linotype" w:hAnsi="Palatino Linotype"/>
                <w:sz w:val="17"/>
                <w:szCs w:val="17"/>
              </w:rPr>
              <w:t>2</w:t>
            </w:r>
          </w:p>
        </w:tc>
        <w:tc>
          <w:tcPr>
            <w:tcW w:w="2031" w:type="dxa"/>
          </w:tcPr>
          <w:p w14:paraId="4CB9C94B" w14:textId="77777777" w:rsidR="00635909" w:rsidRPr="00B22507" w:rsidRDefault="00635909" w:rsidP="00600FC2">
            <w:pPr>
              <w:rPr>
                <w:rFonts w:ascii="Palatino Linotype" w:hAnsi="Palatino Linotype"/>
                <w:sz w:val="17"/>
                <w:szCs w:val="17"/>
              </w:rPr>
            </w:pPr>
            <w:r>
              <w:rPr>
                <w:rFonts w:ascii="Palatino Linotype" w:hAnsi="Palatino Linotype"/>
                <w:sz w:val="17"/>
                <w:szCs w:val="17"/>
              </w:rPr>
              <w:t xml:space="preserve">… bemöter eleverna med respekt </w:t>
            </w:r>
          </w:p>
        </w:tc>
        <w:tc>
          <w:tcPr>
            <w:tcW w:w="850" w:type="dxa"/>
          </w:tcPr>
          <w:p w14:paraId="0E6C3171" w14:textId="77777777" w:rsidR="00635909" w:rsidRPr="00B22507" w:rsidRDefault="00635909" w:rsidP="00635909">
            <w:pPr>
              <w:rPr>
                <w:rFonts w:ascii="Palatino Linotype" w:hAnsi="Palatino Linotype"/>
                <w:sz w:val="17"/>
                <w:szCs w:val="17"/>
              </w:rPr>
            </w:pPr>
          </w:p>
        </w:tc>
        <w:tc>
          <w:tcPr>
            <w:tcW w:w="4678" w:type="dxa"/>
          </w:tcPr>
          <w:p w14:paraId="67B184CE"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lyssnar på vad eleverna har att säga, låter eleverna tala till punkt </w:t>
            </w:r>
          </w:p>
          <w:p w14:paraId="2040BAFD"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bemöter elevernas åsikter med intresse, allvar och respekt </w:t>
            </w:r>
          </w:p>
          <w:p w14:paraId="6E5241D1" w14:textId="77777777" w:rsidR="00635909" w:rsidRPr="002424D0" w:rsidRDefault="00635909" w:rsidP="00600FC2">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uppmuntrar eleverna att lyssna på varandras åsikter med intresse, allvar och respekt</w:t>
            </w:r>
          </w:p>
        </w:tc>
      </w:tr>
      <w:tr w:rsidR="00635909" w:rsidRPr="00B22507" w14:paraId="3E4AE02A" w14:textId="77777777" w:rsidTr="00EB087F">
        <w:trPr>
          <w:trHeight w:val="1955"/>
        </w:trPr>
        <w:tc>
          <w:tcPr>
            <w:tcW w:w="1620" w:type="dxa"/>
            <w:vMerge/>
          </w:tcPr>
          <w:p w14:paraId="62DE99B5" w14:textId="77777777" w:rsidR="00635909" w:rsidRPr="00B22507" w:rsidRDefault="00635909" w:rsidP="00635909">
            <w:pPr>
              <w:rPr>
                <w:rFonts w:ascii="Palatino Linotype" w:hAnsi="Palatino Linotype"/>
                <w:sz w:val="17"/>
                <w:szCs w:val="17"/>
              </w:rPr>
            </w:pPr>
          </w:p>
        </w:tc>
        <w:tc>
          <w:tcPr>
            <w:tcW w:w="537" w:type="dxa"/>
            <w:gridSpan w:val="2"/>
          </w:tcPr>
          <w:p w14:paraId="10BB926B" w14:textId="77777777" w:rsidR="00635909" w:rsidRPr="00B22507" w:rsidRDefault="00635909" w:rsidP="00635909">
            <w:pPr>
              <w:rPr>
                <w:rFonts w:ascii="Palatino Linotype" w:hAnsi="Palatino Linotype"/>
                <w:sz w:val="17"/>
                <w:szCs w:val="17"/>
              </w:rPr>
            </w:pPr>
            <w:r>
              <w:rPr>
                <w:rFonts w:ascii="Palatino Linotype" w:hAnsi="Palatino Linotype"/>
                <w:sz w:val="17"/>
                <w:szCs w:val="17"/>
              </w:rPr>
              <w:t>3</w:t>
            </w:r>
          </w:p>
        </w:tc>
        <w:tc>
          <w:tcPr>
            <w:tcW w:w="2031" w:type="dxa"/>
          </w:tcPr>
          <w:p w14:paraId="06ECC84C" w14:textId="77777777" w:rsidR="00635909" w:rsidRPr="00B22507" w:rsidRDefault="00635909" w:rsidP="00635909">
            <w:pPr>
              <w:rPr>
                <w:rFonts w:ascii="Palatino Linotype" w:hAnsi="Palatino Linotype"/>
                <w:sz w:val="17"/>
                <w:szCs w:val="17"/>
              </w:rPr>
            </w:pPr>
            <w:r w:rsidRPr="00B22507">
              <w:rPr>
                <w:rFonts w:ascii="Palatino Linotype" w:hAnsi="Palatino Linotype"/>
                <w:sz w:val="17"/>
                <w:szCs w:val="17"/>
              </w:rPr>
              <w:t>... har positiva förväntningar på eleverna</w:t>
            </w:r>
            <w:r>
              <w:rPr>
                <w:rFonts w:ascii="Palatino Linotype" w:hAnsi="Palatino Linotype"/>
                <w:sz w:val="17"/>
                <w:szCs w:val="17"/>
              </w:rPr>
              <w:t xml:space="preserve"> och stöttar deras självtillit</w:t>
            </w:r>
          </w:p>
        </w:tc>
        <w:tc>
          <w:tcPr>
            <w:tcW w:w="850" w:type="dxa"/>
          </w:tcPr>
          <w:p w14:paraId="44CCD2A4" w14:textId="77777777" w:rsidR="00635909" w:rsidRPr="00B22507" w:rsidRDefault="00635909" w:rsidP="00635909">
            <w:pPr>
              <w:rPr>
                <w:rFonts w:ascii="Palatino Linotype" w:hAnsi="Palatino Linotype"/>
                <w:sz w:val="17"/>
                <w:szCs w:val="17"/>
              </w:rPr>
            </w:pPr>
          </w:p>
        </w:tc>
        <w:tc>
          <w:tcPr>
            <w:tcW w:w="4678" w:type="dxa"/>
          </w:tcPr>
          <w:p w14:paraId="00B9BEEA" w14:textId="77777777" w:rsidR="00635909"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ger eleverna talutrymme och uppmuntrar dem att delta i samtal i grupp eller helklass</w:t>
            </w:r>
          </w:p>
          <w:p w14:paraId="70DDC89C" w14:textId="77777777" w:rsidR="00FB320E" w:rsidRPr="002424D0" w:rsidRDefault="00FB320E"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xml:space="preserve">… ger positiv respons på elevernas inspel och ansträngningar </w:t>
            </w:r>
          </w:p>
          <w:p w14:paraId="0765EBF5"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uppmuntrar eleverna att göra sitt bästa och att våga sikta högre</w:t>
            </w:r>
          </w:p>
          <w:p w14:paraId="6C19C86E"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 visar positiva förväntningar på elevernas förmåga </w:t>
            </w:r>
          </w:p>
          <w:p w14:paraId="342B072B" w14:textId="77777777" w:rsidR="00635909"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värdesätter och visar respekt för </w:t>
            </w:r>
            <w:r>
              <w:rPr>
                <w:rFonts w:ascii="Palatino Linotype" w:hAnsi="Palatino Linotype"/>
                <w:sz w:val="17"/>
                <w:szCs w:val="17"/>
              </w:rPr>
              <w:t xml:space="preserve">alla elevers </w:t>
            </w:r>
            <w:r w:rsidRPr="002424D0">
              <w:rPr>
                <w:rFonts w:ascii="Palatino Linotype" w:hAnsi="Palatino Linotype"/>
                <w:sz w:val="17"/>
                <w:szCs w:val="17"/>
              </w:rPr>
              <w:t>arbetsinsatser</w:t>
            </w:r>
          </w:p>
          <w:p w14:paraId="71BEC2FA" w14:textId="77777777" w:rsidR="00635909" w:rsidRPr="002424D0" w:rsidRDefault="00635909" w:rsidP="00E874E6">
            <w:pPr>
              <w:autoSpaceDE w:val="0"/>
              <w:autoSpaceDN w:val="0"/>
              <w:adjustRightInd w:val="0"/>
              <w:spacing w:after="0"/>
              <w:rPr>
                <w:rFonts w:ascii="Palatino Linotype" w:hAnsi="Palatino Linotype"/>
                <w:sz w:val="17"/>
                <w:szCs w:val="17"/>
              </w:rPr>
            </w:pPr>
            <w:r>
              <w:rPr>
                <w:rFonts w:ascii="Palatino Linotype" w:hAnsi="Palatino Linotype"/>
                <w:sz w:val="17"/>
                <w:szCs w:val="17"/>
              </w:rPr>
              <w:t xml:space="preserve">… </w:t>
            </w:r>
            <w:r w:rsidR="00E874E6">
              <w:rPr>
                <w:rFonts w:ascii="Palatino Linotype" w:hAnsi="Palatino Linotype"/>
                <w:sz w:val="17"/>
                <w:szCs w:val="17"/>
              </w:rPr>
              <w:t xml:space="preserve">uppmärksammar </w:t>
            </w:r>
            <w:r>
              <w:rPr>
                <w:rFonts w:ascii="Palatino Linotype" w:hAnsi="Palatino Linotype"/>
                <w:sz w:val="17"/>
                <w:szCs w:val="17"/>
              </w:rPr>
              <w:t>på ett konstruktivt sätt elever som</w:t>
            </w:r>
            <w:r w:rsidRPr="005C6F9D">
              <w:rPr>
                <w:rFonts w:ascii="Palatino Linotype" w:hAnsi="Palatino Linotype"/>
                <w:sz w:val="17"/>
                <w:szCs w:val="17"/>
              </w:rPr>
              <w:t xml:space="preserve"> förefaller passiva eller oengagerade i </w:t>
            </w:r>
            <w:r>
              <w:rPr>
                <w:rFonts w:ascii="Palatino Linotype" w:hAnsi="Palatino Linotype"/>
                <w:sz w:val="17"/>
                <w:szCs w:val="17"/>
              </w:rPr>
              <w:t xml:space="preserve">olika </w:t>
            </w:r>
            <w:r w:rsidRPr="005C6F9D">
              <w:rPr>
                <w:rFonts w:ascii="Palatino Linotype" w:hAnsi="Palatino Linotype"/>
                <w:sz w:val="17"/>
                <w:szCs w:val="17"/>
              </w:rPr>
              <w:t>aktiviteter</w:t>
            </w:r>
            <w:r>
              <w:rPr>
                <w:rFonts w:ascii="Palatino Linotype" w:hAnsi="Palatino Linotype"/>
                <w:sz w:val="17"/>
                <w:szCs w:val="17"/>
              </w:rPr>
              <w:t xml:space="preserve"> </w:t>
            </w:r>
            <w:r w:rsidRPr="005C6F9D">
              <w:rPr>
                <w:rFonts w:ascii="Palatino Linotype" w:hAnsi="Palatino Linotype"/>
                <w:sz w:val="17"/>
                <w:szCs w:val="17"/>
              </w:rPr>
              <w:t xml:space="preserve"> </w:t>
            </w:r>
          </w:p>
        </w:tc>
      </w:tr>
      <w:tr w:rsidR="00635909" w:rsidRPr="00B22507" w14:paraId="756BE8FB" w14:textId="77777777" w:rsidTr="00EB087F">
        <w:trPr>
          <w:trHeight w:val="1133"/>
        </w:trPr>
        <w:tc>
          <w:tcPr>
            <w:tcW w:w="1620" w:type="dxa"/>
            <w:vMerge/>
          </w:tcPr>
          <w:p w14:paraId="598681F3" w14:textId="77777777" w:rsidR="00635909" w:rsidRPr="00B22507" w:rsidRDefault="00635909" w:rsidP="00635909">
            <w:pPr>
              <w:rPr>
                <w:rFonts w:ascii="Palatino Linotype" w:hAnsi="Palatino Linotype"/>
                <w:sz w:val="17"/>
                <w:szCs w:val="17"/>
              </w:rPr>
            </w:pPr>
          </w:p>
        </w:tc>
        <w:tc>
          <w:tcPr>
            <w:tcW w:w="537" w:type="dxa"/>
            <w:gridSpan w:val="2"/>
          </w:tcPr>
          <w:p w14:paraId="18342730" w14:textId="77777777" w:rsidR="00600FC2" w:rsidRPr="00B22507" w:rsidRDefault="00635909" w:rsidP="00635909">
            <w:pPr>
              <w:rPr>
                <w:rFonts w:ascii="Palatino Linotype" w:hAnsi="Palatino Linotype"/>
                <w:sz w:val="17"/>
                <w:szCs w:val="17"/>
              </w:rPr>
            </w:pPr>
            <w:r>
              <w:rPr>
                <w:rFonts w:ascii="Palatino Linotype" w:hAnsi="Palatino Linotype"/>
                <w:sz w:val="17"/>
                <w:szCs w:val="17"/>
              </w:rPr>
              <w:t>4</w:t>
            </w:r>
          </w:p>
        </w:tc>
        <w:tc>
          <w:tcPr>
            <w:tcW w:w="2031" w:type="dxa"/>
          </w:tcPr>
          <w:p w14:paraId="23D02319" w14:textId="77777777" w:rsidR="00635909" w:rsidRPr="00B22507" w:rsidRDefault="00635909" w:rsidP="00635909">
            <w:pPr>
              <w:rPr>
                <w:rFonts w:ascii="Palatino Linotype" w:hAnsi="Palatino Linotype"/>
                <w:sz w:val="17"/>
                <w:szCs w:val="17"/>
              </w:rPr>
            </w:pPr>
            <w:r w:rsidRPr="00A1569C">
              <w:rPr>
                <w:rFonts w:ascii="Palatino Linotype" w:hAnsi="Palatino Linotype"/>
                <w:sz w:val="17"/>
                <w:szCs w:val="17"/>
              </w:rPr>
              <w:t xml:space="preserve">... </w:t>
            </w:r>
            <w:r>
              <w:rPr>
                <w:rFonts w:ascii="Palatino Linotype" w:hAnsi="Palatino Linotype"/>
                <w:sz w:val="17"/>
                <w:szCs w:val="17"/>
              </w:rPr>
              <w:t xml:space="preserve">skapar motivation inför olika aktiviteter  </w:t>
            </w:r>
          </w:p>
        </w:tc>
        <w:tc>
          <w:tcPr>
            <w:tcW w:w="850" w:type="dxa"/>
          </w:tcPr>
          <w:p w14:paraId="02DF3494" w14:textId="77777777" w:rsidR="00635909" w:rsidRPr="00B22507" w:rsidRDefault="00635909" w:rsidP="00635909">
            <w:pPr>
              <w:rPr>
                <w:rFonts w:ascii="Palatino Linotype" w:hAnsi="Palatino Linotype"/>
                <w:sz w:val="17"/>
                <w:szCs w:val="17"/>
              </w:rPr>
            </w:pPr>
          </w:p>
        </w:tc>
        <w:tc>
          <w:tcPr>
            <w:tcW w:w="4678" w:type="dxa"/>
          </w:tcPr>
          <w:p w14:paraId="47F0B19C"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bidrar till positiva förväntningar, nyfikenhet, handlingsberedskap hos eleverna </w:t>
            </w:r>
          </w:p>
          <w:p w14:paraId="77DA8F14"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sätter in uppgifter i ett för eleven angeläget sammanhang</w:t>
            </w:r>
          </w:p>
          <w:p w14:paraId="16AFE835" w14:textId="77777777" w:rsidR="00600FC2" w:rsidRPr="002424D0" w:rsidRDefault="00635909" w:rsidP="00600FC2">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anknyter till aktuella samhällsfrågor eller livet utanför skolan</w:t>
            </w:r>
            <w:r>
              <w:rPr>
                <w:rFonts w:ascii="Palatino Linotype" w:hAnsi="Palatino Linotype"/>
                <w:sz w:val="17"/>
                <w:szCs w:val="17"/>
              </w:rPr>
              <w:t xml:space="preserve"> </w:t>
            </w:r>
          </w:p>
        </w:tc>
      </w:tr>
      <w:tr w:rsidR="00600FC2" w:rsidRPr="00B22507" w14:paraId="06868C24" w14:textId="77777777" w:rsidTr="00EB087F">
        <w:trPr>
          <w:trHeight w:val="1133"/>
        </w:trPr>
        <w:tc>
          <w:tcPr>
            <w:tcW w:w="1620" w:type="dxa"/>
          </w:tcPr>
          <w:p w14:paraId="47D5DA12" w14:textId="77777777" w:rsidR="00600FC2" w:rsidRPr="00B22507" w:rsidRDefault="00600FC2" w:rsidP="00635909">
            <w:pPr>
              <w:rPr>
                <w:rFonts w:ascii="Palatino Linotype" w:hAnsi="Palatino Linotype"/>
                <w:sz w:val="17"/>
                <w:szCs w:val="17"/>
              </w:rPr>
            </w:pPr>
          </w:p>
        </w:tc>
        <w:tc>
          <w:tcPr>
            <w:tcW w:w="537" w:type="dxa"/>
            <w:gridSpan w:val="2"/>
          </w:tcPr>
          <w:p w14:paraId="721BCC2A" w14:textId="77777777" w:rsidR="00600FC2" w:rsidRDefault="00600FC2" w:rsidP="00635909">
            <w:pPr>
              <w:rPr>
                <w:rFonts w:ascii="Palatino Linotype" w:hAnsi="Palatino Linotype"/>
                <w:sz w:val="17"/>
                <w:szCs w:val="17"/>
              </w:rPr>
            </w:pPr>
            <w:r>
              <w:rPr>
                <w:rFonts w:ascii="Palatino Linotype" w:hAnsi="Palatino Linotype"/>
                <w:sz w:val="17"/>
                <w:szCs w:val="17"/>
              </w:rPr>
              <w:t>5</w:t>
            </w:r>
          </w:p>
        </w:tc>
        <w:tc>
          <w:tcPr>
            <w:tcW w:w="2031" w:type="dxa"/>
          </w:tcPr>
          <w:p w14:paraId="2F74491E" w14:textId="77777777" w:rsidR="00600FC2" w:rsidRPr="00A1569C" w:rsidRDefault="00600FC2" w:rsidP="00600FC2">
            <w:pPr>
              <w:rPr>
                <w:rFonts w:ascii="Palatino Linotype" w:hAnsi="Palatino Linotype"/>
                <w:sz w:val="17"/>
                <w:szCs w:val="17"/>
              </w:rPr>
            </w:pPr>
            <w:r>
              <w:rPr>
                <w:rFonts w:ascii="Palatino Linotype" w:hAnsi="Palatino Linotype"/>
                <w:sz w:val="17"/>
                <w:szCs w:val="17"/>
              </w:rPr>
              <w:t xml:space="preserve">… upprätthåller </w:t>
            </w:r>
            <w:proofErr w:type="spellStart"/>
            <w:r>
              <w:rPr>
                <w:rFonts w:ascii="Palatino Linotype" w:hAnsi="Palatino Linotype"/>
                <w:sz w:val="17"/>
                <w:szCs w:val="17"/>
              </w:rPr>
              <w:t>studiero</w:t>
            </w:r>
            <w:proofErr w:type="spellEnd"/>
            <w:r>
              <w:rPr>
                <w:rFonts w:ascii="Palatino Linotype" w:hAnsi="Palatino Linotype"/>
                <w:sz w:val="17"/>
                <w:szCs w:val="17"/>
              </w:rPr>
              <w:t xml:space="preserve"> </w:t>
            </w:r>
          </w:p>
        </w:tc>
        <w:tc>
          <w:tcPr>
            <w:tcW w:w="850" w:type="dxa"/>
          </w:tcPr>
          <w:p w14:paraId="1B25BFEB" w14:textId="77777777" w:rsidR="00600FC2" w:rsidRPr="00B22507" w:rsidRDefault="00600FC2" w:rsidP="00635909">
            <w:pPr>
              <w:rPr>
                <w:rFonts w:ascii="Palatino Linotype" w:hAnsi="Palatino Linotype"/>
                <w:sz w:val="17"/>
                <w:szCs w:val="17"/>
              </w:rPr>
            </w:pPr>
          </w:p>
        </w:tc>
        <w:tc>
          <w:tcPr>
            <w:tcW w:w="4678" w:type="dxa"/>
          </w:tcPr>
          <w:p w14:paraId="124060CF" w14:textId="77777777" w:rsidR="00600FC2" w:rsidRPr="002424D0" w:rsidRDefault="00600FC2" w:rsidP="00600FC2">
            <w:pPr>
              <w:autoSpaceDE w:val="0"/>
              <w:autoSpaceDN w:val="0"/>
              <w:adjustRightInd w:val="0"/>
              <w:spacing w:after="0"/>
              <w:rPr>
                <w:rFonts w:ascii="Palatino Linotype" w:hAnsi="Palatino Linotype"/>
                <w:sz w:val="17"/>
                <w:szCs w:val="17"/>
              </w:rPr>
            </w:pPr>
            <w:r>
              <w:rPr>
                <w:rFonts w:ascii="Palatino Linotype" w:hAnsi="Palatino Linotype"/>
                <w:sz w:val="17"/>
                <w:szCs w:val="17"/>
              </w:rPr>
              <w:t>…</w:t>
            </w:r>
            <w:r w:rsidRPr="002424D0">
              <w:rPr>
                <w:rFonts w:ascii="Palatino Linotype" w:hAnsi="Palatino Linotype"/>
                <w:sz w:val="17"/>
                <w:szCs w:val="17"/>
              </w:rPr>
              <w:t xml:space="preserve"> ingriper vid nedsättande uttryck mellan elever, negativa kommentarer, suckar, blickar etc.</w:t>
            </w:r>
          </w:p>
          <w:p w14:paraId="4ACE8EC9" w14:textId="77777777" w:rsidR="00600FC2" w:rsidRDefault="00600FC2" w:rsidP="00600FC2">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ser till att eleverna kan utföra sina arbetsuppgifter utan att störas av kamrater</w:t>
            </w:r>
          </w:p>
          <w:p w14:paraId="71488796" w14:textId="77777777" w:rsidR="00600FC2" w:rsidRPr="002424D0" w:rsidRDefault="00600FC2" w:rsidP="00600FC2">
            <w:pPr>
              <w:autoSpaceDE w:val="0"/>
              <w:autoSpaceDN w:val="0"/>
              <w:adjustRightInd w:val="0"/>
              <w:spacing w:after="0"/>
              <w:rPr>
                <w:rFonts w:ascii="Palatino Linotype" w:hAnsi="Palatino Linotype"/>
                <w:sz w:val="17"/>
                <w:szCs w:val="17"/>
              </w:rPr>
            </w:pPr>
          </w:p>
        </w:tc>
      </w:tr>
      <w:tr w:rsidR="00635909" w:rsidRPr="00B22507" w14:paraId="0A6F86D2" w14:textId="77777777" w:rsidTr="00EB087F">
        <w:trPr>
          <w:trHeight w:val="1133"/>
        </w:trPr>
        <w:tc>
          <w:tcPr>
            <w:tcW w:w="9716" w:type="dxa"/>
            <w:gridSpan w:val="6"/>
          </w:tcPr>
          <w:p w14:paraId="72BB0449" w14:textId="77777777" w:rsidR="00635909"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Kommentar:</w:t>
            </w:r>
          </w:p>
          <w:p w14:paraId="0BA0621A" w14:textId="77777777" w:rsidR="00635909" w:rsidRDefault="00635909" w:rsidP="00635909">
            <w:pPr>
              <w:autoSpaceDE w:val="0"/>
              <w:autoSpaceDN w:val="0"/>
              <w:adjustRightInd w:val="0"/>
              <w:spacing w:after="0"/>
              <w:rPr>
                <w:rFonts w:ascii="Palatino Linotype" w:hAnsi="Palatino Linotype"/>
                <w:sz w:val="17"/>
                <w:szCs w:val="17"/>
              </w:rPr>
            </w:pPr>
          </w:p>
          <w:p w14:paraId="22E04368" w14:textId="77777777" w:rsidR="00635909" w:rsidRDefault="00635909" w:rsidP="00635909">
            <w:pPr>
              <w:autoSpaceDE w:val="0"/>
              <w:autoSpaceDN w:val="0"/>
              <w:adjustRightInd w:val="0"/>
              <w:spacing w:after="0"/>
              <w:rPr>
                <w:rFonts w:ascii="Palatino Linotype" w:hAnsi="Palatino Linotype"/>
                <w:sz w:val="17"/>
                <w:szCs w:val="17"/>
              </w:rPr>
            </w:pPr>
          </w:p>
          <w:p w14:paraId="1086BCF5" w14:textId="77777777" w:rsidR="00635909" w:rsidRDefault="00635909" w:rsidP="00635909">
            <w:pPr>
              <w:autoSpaceDE w:val="0"/>
              <w:autoSpaceDN w:val="0"/>
              <w:adjustRightInd w:val="0"/>
              <w:spacing w:after="0"/>
              <w:rPr>
                <w:rFonts w:ascii="Palatino Linotype" w:hAnsi="Palatino Linotype"/>
                <w:sz w:val="17"/>
                <w:szCs w:val="17"/>
              </w:rPr>
            </w:pPr>
          </w:p>
          <w:p w14:paraId="1C0BC41E" w14:textId="77777777" w:rsidR="00635909" w:rsidRPr="008A17D7" w:rsidRDefault="00635909" w:rsidP="00635909">
            <w:pPr>
              <w:autoSpaceDE w:val="0"/>
              <w:autoSpaceDN w:val="0"/>
              <w:adjustRightInd w:val="0"/>
              <w:spacing w:after="0"/>
              <w:rPr>
                <w:rFonts w:ascii="Palatino Linotype" w:hAnsi="Palatino Linotype"/>
                <w:sz w:val="17"/>
                <w:szCs w:val="17"/>
              </w:rPr>
            </w:pPr>
          </w:p>
        </w:tc>
      </w:tr>
    </w:tbl>
    <w:p w14:paraId="7393EA8C" w14:textId="77777777" w:rsidR="00635909" w:rsidRDefault="00635909" w:rsidP="00635909">
      <w:pPr>
        <w:rPr>
          <w:rFonts w:ascii="Palatino Linotype" w:hAnsi="Palatino Linotype"/>
          <w:sz w:val="17"/>
          <w:szCs w:val="17"/>
        </w:rPr>
      </w:pPr>
      <w:r>
        <w:rPr>
          <w:rFonts w:ascii="Palatino Linotype" w:hAnsi="Palatino Linotype"/>
          <w:sz w:val="17"/>
          <w:szCs w:val="17"/>
        </w:rPr>
        <w:lastRenderedPageBreak/>
        <w:br/>
      </w:r>
    </w:p>
    <w:p w14:paraId="0C99E8E9" w14:textId="77777777" w:rsidR="00635909" w:rsidRDefault="00635909" w:rsidP="00635909">
      <w:pPr>
        <w:rPr>
          <w:rFonts w:ascii="Palatino Linotype" w:hAnsi="Palatino Linotype"/>
          <w:sz w:val="17"/>
          <w:szCs w:val="17"/>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534"/>
        <w:gridCol w:w="1895"/>
        <w:gridCol w:w="811"/>
        <w:gridCol w:w="6"/>
        <w:gridCol w:w="4976"/>
      </w:tblGrid>
      <w:tr w:rsidR="00885E13" w:rsidRPr="00B22507" w14:paraId="1B2EAEFD" w14:textId="77777777" w:rsidTr="00600FC2">
        <w:trPr>
          <w:trHeight w:val="420"/>
        </w:trPr>
        <w:tc>
          <w:tcPr>
            <w:tcW w:w="1636" w:type="dxa"/>
            <w:shd w:val="clear" w:color="auto" w:fill="C9F0FF" w:themeFill="accent1" w:themeFillTint="33"/>
            <w:vAlign w:val="center"/>
          </w:tcPr>
          <w:p w14:paraId="0788E347" w14:textId="77777777" w:rsidR="00885E13" w:rsidRPr="00B22507" w:rsidRDefault="00885E13" w:rsidP="00635909">
            <w:pPr>
              <w:jc w:val="center"/>
              <w:rPr>
                <w:rFonts w:ascii="Palatino Linotype" w:hAnsi="Palatino Linotype"/>
                <w:sz w:val="17"/>
                <w:szCs w:val="17"/>
              </w:rPr>
            </w:pPr>
            <w:r>
              <w:rPr>
                <w:rFonts w:ascii="Palatino Linotype" w:hAnsi="Palatino Linotype"/>
                <w:sz w:val="17"/>
                <w:szCs w:val="17"/>
              </w:rPr>
              <w:t>Område</w:t>
            </w:r>
          </w:p>
        </w:tc>
        <w:tc>
          <w:tcPr>
            <w:tcW w:w="2429" w:type="dxa"/>
            <w:gridSpan w:val="2"/>
            <w:shd w:val="clear" w:color="auto" w:fill="C9F0FF" w:themeFill="accent1" w:themeFillTint="33"/>
            <w:vAlign w:val="center"/>
          </w:tcPr>
          <w:p w14:paraId="2983C9DA" w14:textId="77777777" w:rsidR="00885E13" w:rsidRPr="00B22507" w:rsidRDefault="00885E13" w:rsidP="00635909">
            <w:pPr>
              <w:jc w:val="center"/>
              <w:rPr>
                <w:rFonts w:ascii="Palatino Linotype" w:hAnsi="Palatino Linotype"/>
                <w:sz w:val="17"/>
                <w:szCs w:val="17"/>
              </w:rPr>
            </w:pPr>
            <w:r w:rsidRPr="00B22507">
              <w:rPr>
                <w:rFonts w:ascii="Palatino Linotype" w:hAnsi="Palatino Linotype"/>
                <w:sz w:val="17"/>
                <w:szCs w:val="17"/>
              </w:rPr>
              <w:t>Indikator: Läraren ...</w:t>
            </w:r>
          </w:p>
        </w:tc>
        <w:tc>
          <w:tcPr>
            <w:tcW w:w="817" w:type="dxa"/>
            <w:gridSpan w:val="2"/>
            <w:shd w:val="clear" w:color="auto" w:fill="C9F0FF" w:themeFill="accent1" w:themeFillTint="33"/>
            <w:vAlign w:val="center"/>
          </w:tcPr>
          <w:p w14:paraId="3FE3665E" w14:textId="77777777" w:rsidR="00885E13" w:rsidRPr="00B22507" w:rsidRDefault="00885E13" w:rsidP="00635909">
            <w:pPr>
              <w:ind w:left="57" w:right="-175" w:hanging="218"/>
              <w:jc w:val="center"/>
              <w:rPr>
                <w:rFonts w:ascii="Palatino Linotype" w:hAnsi="Palatino Linotype"/>
                <w:sz w:val="17"/>
                <w:szCs w:val="17"/>
              </w:rPr>
            </w:pPr>
            <w:r>
              <w:rPr>
                <w:rFonts w:ascii="Palatino Linotype" w:hAnsi="Palatino Linotype"/>
                <w:sz w:val="17"/>
                <w:szCs w:val="17"/>
              </w:rPr>
              <w:t>Värde</w:t>
            </w:r>
          </w:p>
        </w:tc>
        <w:tc>
          <w:tcPr>
            <w:tcW w:w="4976" w:type="dxa"/>
            <w:shd w:val="clear" w:color="auto" w:fill="C9F0FF" w:themeFill="accent1" w:themeFillTint="33"/>
            <w:vAlign w:val="center"/>
          </w:tcPr>
          <w:p w14:paraId="11DB0A81" w14:textId="77777777" w:rsidR="00885E13" w:rsidRPr="00B22507" w:rsidRDefault="00885E13" w:rsidP="00635909">
            <w:pPr>
              <w:jc w:val="center"/>
              <w:rPr>
                <w:rFonts w:ascii="Palatino Linotype" w:hAnsi="Palatino Linotype"/>
                <w:sz w:val="17"/>
                <w:szCs w:val="17"/>
              </w:rPr>
            </w:pPr>
            <w:r>
              <w:rPr>
                <w:rFonts w:ascii="Palatino Linotype" w:hAnsi="Palatino Linotype"/>
                <w:sz w:val="17"/>
                <w:szCs w:val="17"/>
              </w:rPr>
              <w:t>E</w:t>
            </w:r>
            <w:r w:rsidRPr="00B22507">
              <w:rPr>
                <w:rFonts w:ascii="Palatino Linotype" w:hAnsi="Palatino Linotype"/>
                <w:sz w:val="17"/>
                <w:szCs w:val="17"/>
              </w:rPr>
              <w:t>xempel: Läraren ...</w:t>
            </w:r>
          </w:p>
        </w:tc>
      </w:tr>
      <w:tr w:rsidR="00635909" w:rsidRPr="00B22507" w14:paraId="78EE5359" w14:textId="77777777" w:rsidTr="00635909">
        <w:trPr>
          <w:trHeight w:val="2553"/>
        </w:trPr>
        <w:tc>
          <w:tcPr>
            <w:tcW w:w="1636" w:type="dxa"/>
            <w:vMerge w:val="restart"/>
          </w:tcPr>
          <w:p w14:paraId="68FBD542" w14:textId="77777777" w:rsidR="00635909" w:rsidRDefault="00EB087F" w:rsidP="00635909">
            <w:pPr>
              <w:ind w:left="57"/>
              <w:rPr>
                <w:rFonts w:ascii="Palatino Linotype" w:hAnsi="Palatino Linotype"/>
                <w:b/>
                <w:sz w:val="17"/>
                <w:szCs w:val="17"/>
              </w:rPr>
            </w:pPr>
            <w:r>
              <w:rPr>
                <w:rFonts w:ascii="Palatino Linotype" w:hAnsi="Palatino Linotype"/>
                <w:b/>
                <w:sz w:val="17"/>
                <w:szCs w:val="17"/>
              </w:rPr>
              <w:t>2</w:t>
            </w:r>
            <w:r w:rsidR="00635909">
              <w:rPr>
                <w:rFonts w:ascii="Palatino Linotype" w:hAnsi="Palatino Linotype"/>
                <w:b/>
                <w:sz w:val="17"/>
                <w:szCs w:val="17"/>
              </w:rPr>
              <w:t xml:space="preserve">. </w:t>
            </w:r>
          </w:p>
          <w:p w14:paraId="20312B68" w14:textId="77777777" w:rsidR="00635909" w:rsidRPr="00B22507" w:rsidRDefault="00600FC2" w:rsidP="00635909">
            <w:pPr>
              <w:ind w:left="57"/>
              <w:rPr>
                <w:rFonts w:ascii="Palatino Linotype" w:hAnsi="Palatino Linotype"/>
                <w:b/>
                <w:sz w:val="17"/>
                <w:szCs w:val="17"/>
              </w:rPr>
            </w:pPr>
            <w:r>
              <w:rPr>
                <w:rFonts w:ascii="Palatino Linotype" w:hAnsi="Palatino Linotype"/>
                <w:b/>
                <w:sz w:val="17"/>
                <w:szCs w:val="17"/>
              </w:rPr>
              <w:t>Individanpassning</w:t>
            </w:r>
            <w:r w:rsidR="00AC3FF9">
              <w:rPr>
                <w:rFonts w:ascii="Palatino Linotype" w:hAnsi="Palatino Linotype"/>
                <w:b/>
                <w:sz w:val="17"/>
                <w:szCs w:val="17"/>
              </w:rPr>
              <w:t>, variation</w:t>
            </w:r>
            <w:r w:rsidR="00635909">
              <w:rPr>
                <w:rFonts w:ascii="Palatino Linotype" w:hAnsi="Palatino Linotype"/>
                <w:b/>
                <w:sz w:val="17"/>
                <w:szCs w:val="17"/>
              </w:rPr>
              <w:t xml:space="preserve"> och utmaningar</w:t>
            </w:r>
          </w:p>
          <w:p w14:paraId="195AF3E0" w14:textId="77777777" w:rsidR="00635909" w:rsidRDefault="00635909" w:rsidP="00635909">
            <w:pPr>
              <w:ind w:hanging="32"/>
              <w:rPr>
                <w:rFonts w:ascii="Palatino Linotype" w:hAnsi="Palatino Linotype"/>
                <w:i/>
                <w:sz w:val="16"/>
                <w:szCs w:val="16"/>
              </w:rPr>
            </w:pPr>
          </w:p>
          <w:p w14:paraId="514A899A" w14:textId="77777777" w:rsidR="00635909" w:rsidRDefault="00635909" w:rsidP="00635909">
            <w:pPr>
              <w:ind w:hanging="32"/>
              <w:rPr>
                <w:rFonts w:ascii="Palatino Linotype" w:hAnsi="Palatino Linotype"/>
                <w:i/>
                <w:sz w:val="16"/>
                <w:szCs w:val="16"/>
              </w:rPr>
            </w:pPr>
          </w:p>
          <w:p w14:paraId="338DBFBF" w14:textId="77777777" w:rsidR="00635909" w:rsidRDefault="00635909" w:rsidP="00635909">
            <w:pPr>
              <w:ind w:hanging="32"/>
              <w:rPr>
                <w:rFonts w:ascii="Palatino Linotype" w:hAnsi="Palatino Linotype"/>
                <w:i/>
                <w:sz w:val="16"/>
                <w:szCs w:val="16"/>
              </w:rPr>
            </w:pPr>
          </w:p>
          <w:p w14:paraId="6001E451" w14:textId="77777777" w:rsidR="00635909" w:rsidRDefault="00635909" w:rsidP="00635909">
            <w:pPr>
              <w:ind w:hanging="32"/>
              <w:rPr>
                <w:rFonts w:ascii="Palatino Linotype" w:hAnsi="Palatino Linotype"/>
                <w:i/>
                <w:sz w:val="16"/>
                <w:szCs w:val="16"/>
              </w:rPr>
            </w:pPr>
          </w:p>
          <w:p w14:paraId="43A0E0C6" w14:textId="77777777" w:rsidR="00635909" w:rsidRDefault="00635909" w:rsidP="00635909">
            <w:pPr>
              <w:ind w:hanging="32"/>
              <w:rPr>
                <w:rFonts w:ascii="Palatino Linotype" w:hAnsi="Palatino Linotype"/>
                <w:i/>
                <w:sz w:val="16"/>
                <w:szCs w:val="16"/>
              </w:rPr>
            </w:pPr>
          </w:p>
          <w:p w14:paraId="0DDBF49C" w14:textId="77777777" w:rsidR="00635909" w:rsidRDefault="00635909" w:rsidP="00635909">
            <w:pPr>
              <w:rPr>
                <w:rFonts w:ascii="Palatino Linotype" w:hAnsi="Palatino Linotype"/>
                <w:i/>
                <w:sz w:val="16"/>
                <w:szCs w:val="16"/>
              </w:rPr>
            </w:pPr>
          </w:p>
          <w:p w14:paraId="4A43AEA2" w14:textId="77777777" w:rsidR="00635909" w:rsidRDefault="00635909" w:rsidP="00635909">
            <w:pPr>
              <w:rPr>
                <w:rFonts w:ascii="Palatino Linotype" w:hAnsi="Palatino Linotype"/>
                <w:i/>
                <w:sz w:val="16"/>
                <w:szCs w:val="16"/>
              </w:rPr>
            </w:pPr>
          </w:p>
          <w:p w14:paraId="218F4BE7" w14:textId="77777777" w:rsidR="00635909" w:rsidRDefault="00635909" w:rsidP="00635909">
            <w:pPr>
              <w:rPr>
                <w:rFonts w:ascii="Palatino Linotype" w:hAnsi="Palatino Linotype"/>
                <w:i/>
                <w:sz w:val="16"/>
                <w:szCs w:val="16"/>
              </w:rPr>
            </w:pPr>
          </w:p>
          <w:p w14:paraId="115FA899" w14:textId="77777777" w:rsidR="00635909" w:rsidRDefault="00635909" w:rsidP="00635909">
            <w:pPr>
              <w:pBdr>
                <w:top w:val="single" w:sz="4" w:space="1" w:color="auto"/>
                <w:left w:val="single" w:sz="4" w:space="4" w:color="auto"/>
                <w:bottom w:val="single" w:sz="4" w:space="1" w:color="auto"/>
                <w:right w:val="single" w:sz="4" w:space="4" w:color="auto"/>
              </w:pBdr>
              <w:shd w:val="clear" w:color="auto" w:fill="FFFF00"/>
              <w:ind w:left="113"/>
              <w:rPr>
                <w:rFonts w:ascii="Palatino Linotype" w:hAnsi="Palatino Linotype"/>
                <w:sz w:val="17"/>
                <w:szCs w:val="17"/>
              </w:rPr>
            </w:pPr>
            <w:r w:rsidRPr="00464E4C">
              <w:rPr>
                <w:rFonts w:ascii="Palatino Linotype" w:hAnsi="Palatino Linotype"/>
                <w:sz w:val="17"/>
                <w:szCs w:val="17"/>
              </w:rPr>
              <w:t xml:space="preserve">Sammanfattande </w:t>
            </w:r>
            <w:r w:rsidR="00AC3FF9">
              <w:rPr>
                <w:rFonts w:ascii="Palatino Linotype" w:hAnsi="Palatino Linotype"/>
                <w:sz w:val="17"/>
                <w:szCs w:val="17"/>
              </w:rPr>
              <w:t>värdering</w:t>
            </w:r>
            <w:r>
              <w:rPr>
                <w:rFonts w:ascii="Palatino Linotype" w:hAnsi="Palatino Linotype"/>
                <w:sz w:val="17"/>
                <w:szCs w:val="17"/>
              </w:rPr>
              <w:t xml:space="preserve"> (skala 1-4)</w:t>
            </w:r>
            <w:r w:rsidRPr="00464E4C">
              <w:rPr>
                <w:rFonts w:ascii="Palatino Linotype" w:hAnsi="Palatino Linotype"/>
                <w:sz w:val="17"/>
                <w:szCs w:val="17"/>
              </w:rPr>
              <w:t>:</w:t>
            </w:r>
          </w:p>
          <w:p w14:paraId="1DD3BA98" w14:textId="77777777" w:rsidR="00635909" w:rsidRDefault="00635909" w:rsidP="00635909">
            <w:pPr>
              <w:pBdr>
                <w:top w:val="single" w:sz="4" w:space="1" w:color="auto"/>
                <w:left w:val="single" w:sz="4" w:space="4" w:color="auto"/>
                <w:bottom w:val="single" w:sz="4" w:space="1" w:color="auto"/>
                <w:right w:val="single" w:sz="4" w:space="4" w:color="auto"/>
              </w:pBdr>
              <w:shd w:val="clear" w:color="auto" w:fill="FFFF00"/>
              <w:ind w:left="113"/>
              <w:rPr>
                <w:rFonts w:ascii="Palatino Linotype" w:hAnsi="Palatino Linotype"/>
                <w:sz w:val="17"/>
                <w:szCs w:val="17"/>
              </w:rPr>
            </w:pPr>
          </w:p>
          <w:p w14:paraId="5EAA17DB" w14:textId="77777777" w:rsidR="00635909" w:rsidRPr="00B22507" w:rsidRDefault="00635909" w:rsidP="00635909">
            <w:pPr>
              <w:rPr>
                <w:rFonts w:ascii="Palatino Linotype" w:hAnsi="Palatino Linotype"/>
                <w:b/>
                <w:sz w:val="17"/>
                <w:szCs w:val="17"/>
              </w:rPr>
            </w:pPr>
          </w:p>
        </w:tc>
        <w:tc>
          <w:tcPr>
            <w:tcW w:w="534" w:type="dxa"/>
          </w:tcPr>
          <w:p w14:paraId="3E622711" w14:textId="77777777" w:rsidR="00635909" w:rsidRPr="00B22507" w:rsidRDefault="00EB087F" w:rsidP="00635909">
            <w:pPr>
              <w:ind w:hanging="360"/>
              <w:jc w:val="center"/>
              <w:rPr>
                <w:rFonts w:ascii="Palatino Linotype" w:hAnsi="Palatino Linotype"/>
                <w:sz w:val="17"/>
                <w:szCs w:val="17"/>
              </w:rPr>
            </w:pPr>
            <w:r>
              <w:rPr>
                <w:rFonts w:ascii="Palatino Linotype" w:hAnsi="Palatino Linotype"/>
                <w:sz w:val="17"/>
                <w:szCs w:val="17"/>
              </w:rPr>
              <w:t>5</w:t>
            </w:r>
          </w:p>
        </w:tc>
        <w:tc>
          <w:tcPr>
            <w:tcW w:w="1895" w:type="dxa"/>
          </w:tcPr>
          <w:p w14:paraId="56819057" w14:textId="77777777" w:rsidR="00635909" w:rsidRPr="00B22507" w:rsidRDefault="00635909" w:rsidP="00635909">
            <w:pPr>
              <w:rPr>
                <w:rFonts w:ascii="Palatino Linotype" w:hAnsi="Palatino Linotype"/>
                <w:sz w:val="17"/>
                <w:szCs w:val="17"/>
              </w:rPr>
            </w:pPr>
            <w:r>
              <w:rPr>
                <w:rFonts w:ascii="Palatino Linotype" w:hAnsi="Palatino Linotype"/>
                <w:sz w:val="17"/>
                <w:szCs w:val="17"/>
              </w:rPr>
              <w:t>… ser till att arbetet under lektionen är tankemässigt utvecklande</w:t>
            </w:r>
          </w:p>
        </w:tc>
        <w:tc>
          <w:tcPr>
            <w:tcW w:w="811" w:type="dxa"/>
          </w:tcPr>
          <w:p w14:paraId="438B394A" w14:textId="77777777" w:rsidR="00635909" w:rsidRPr="00B22507" w:rsidRDefault="00635909" w:rsidP="00635909">
            <w:pPr>
              <w:rPr>
                <w:rFonts w:ascii="Palatino Linotype" w:hAnsi="Palatino Linotype"/>
                <w:sz w:val="17"/>
                <w:szCs w:val="17"/>
              </w:rPr>
            </w:pPr>
          </w:p>
        </w:tc>
        <w:tc>
          <w:tcPr>
            <w:tcW w:w="4982" w:type="dxa"/>
            <w:gridSpan w:val="2"/>
          </w:tcPr>
          <w:p w14:paraId="4F21A3FF" w14:textId="77777777" w:rsidR="00635909"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ställer öppna frågor där svaret inte är givet</w:t>
            </w:r>
          </w:p>
          <w:p w14:paraId="589D5EDA" w14:textId="77777777" w:rsidR="00635909"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ger eleverna möjlighet att tänka efter innan de yttrar sig</w:t>
            </w:r>
          </w:p>
          <w:p w14:paraId="284CBCA5"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hjälper eleverna att utveckla sina utsagor </w:t>
            </w:r>
            <w:r>
              <w:rPr>
                <w:rFonts w:ascii="Palatino Linotype" w:hAnsi="Palatino Linotype"/>
                <w:sz w:val="17"/>
                <w:szCs w:val="17"/>
              </w:rPr>
              <w:t xml:space="preserve">och argumentation </w:t>
            </w:r>
            <w:r w:rsidRPr="002424D0">
              <w:rPr>
                <w:rFonts w:ascii="Palatino Linotype" w:hAnsi="Palatino Linotype"/>
                <w:sz w:val="17"/>
                <w:szCs w:val="17"/>
              </w:rPr>
              <w:t>med hjälp av uppföljande frågor</w:t>
            </w:r>
          </w:p>
          <w:p w14:paraId="22EDCB8D"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använder sig endast undantagsvis av korta kontrollfrågor eller fråga-svarsmönster (dvs. IRE-mönster som inte gynnar elevernas förståelse och kunskapsutveckling) </w:t>
            </w:r>
          </w:p>
          <w:p w14:paraId="17A6B040" w14:textId="77777777" w:rsidR="00AC3FF9"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ger eleverna möjligheter att reflektera</w:t>
            </w:r>
            <w:r>
              <w:rPr>
                <w:rFonts w:ascii="Palatino Linotype" w:hAnsi="Palatino Linotype"/>
                <w:sz w:val="17"/>
                <w:szCs w:val="17"/>
              </w:rPr>
              <w:t xml:space="preserve"> och problematisera</w:t>
            </w:r>
          </w:p>
          <w:p w14:paraId="70C43A6C" w14:textId="77777777" w:rsidR="00635909" w:rsidRPr="005C6F9D" w:rsidRDefault="00635909" w:rsidP="00635909">
            <w:pPr>
              <w:autoSpaceDE w:val="0"/>
              <w:autoSpaceDN w:val="0"/>
              <w:adjustRightInd w:val="0"/>
              <w:spacing w:after="0"/>
              <w:rPr>
                <w:rFonts w:ascii="Palatino Linotype" w:hAnsi="Palatino Linotype"/>
                <w:sz w:val="17"/>
                <w:szCs w:val="17"/>
              </w:rPr>
            </w:pPr>
            <w:r w:rsidRPr="005C6F9D">
              <w:rPr>
                <w:rFonts w:ascii="Palatino Linotype" w:hAnsi="Palatino Linotype"/>
                <w:sz w:val="17"/>
                <w:szCs w:val="17"/>
              </w:rPr>
              <w:t xml:space="preserve">… </w:t>
            </w:r>
            <w:r>
              <w:rPr>
                <w:rFonts w:ascii="Palatino Linotype" w:hAnsi="Palatino Linotype"/>
                <w:sz w:val="17"/>
                <w:szCs w:val="17"/>
              </w:rPr>
              <w:t>ger eleverna</w:t>
            </w:r>
            <w:r w:rsidRPr="005C6F9D">
              <w:rPr>
                <w:rFonts w:ascii="Palatino Linotype" w:hAnsi="Palatino Linotype"/>
                <w:sz w:val="17"/>
                <w:szCs w:val="17"/>
              </w:rPr>
              <w:t xml:space="preserve"> uppgifter som stimulerar deras egen aktivitet</w:t>
            </w:r>
          </w:p>
          <w:p w14:paraId="330243C3" w14:textId="77777777" w:rsidR="00635909" w:rsidRPr="002424D0"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ger eleverna stöd genom att visa på och låta dem utveckla olika lärandestrategier</w:t>
            </w:r>
          </w:p>
        </w:tc>
      </w:tr>
      <w:tr w:rsidR="00635909" w:rsidRPr="00B22507" w14:paraId="140FCC2D" w14:textId="77777777" w:rsidTr="00635909">
        <w:trPr>
          <w:trHeight w:val="2046"/>
        </w:trPr>
        <w:tc>
          <w:tcPr>
            <w:tcW w:w="1636" w:type="dxa"/>
            <w:vMerge/>
          </w:tcPr>
          <w:p w14:paraId="6A00706B" w14:textId="77777777" w:rsidR="00635909" w:rsidRPr="00B22507" w:rsidRDefault="00635909" w:rsidP="00635909">
            <w:pPr>
              <w:rPr>
                <w:rFonts w:ascii="Palatino Linotype" w:hAnsi="Palatino Linotype"/>
                <w:sz w:val="17"/>
                <w:szCs w:val="17"/>
              </w:rPr>
            </w:pPr>
          </w:p>
        </w:tc>
        <w:tc>
          <w:tcPr>
            <w:tcW w:w="534" w:type="dxa"/>
          </w:tcPr>
          <w:p w14:paraId="2DE5B913" w14:textId="77777777" w:rsidR="00635909" w:rsidRPr="00B22507" w:rsidRDefault="00F75580" w:rsidP="00635909">
            <w:pPr>
              <w:rPr>
                <w:rFonts w:ascii="Palatino Linotype" w:hAnsi="Palatino Linotype"/>
                <w:sz w:val="17"/>
                <w:szCs w:val="17"/>
              </w:rPr>
            </w:pPr>
            <w:r>
              <w:rPr>
                <w:rFonts w:ascii="Palatino Linotype" w:hAnsi="Palatino Linotype"/>
                <w:sz w:val="17"/>
                <w:szCs w:val="17"/>
              </w:rPr>
              <w:t>6</w:t>
            </w:r>
          </w:p>
        </w:tc>
        <w:tc>
          <w:tcPr>
            <w:tcW w:w="1895" w:type="dxa"/>
          </w:tcPr>
          <w:p w14:paraId="60F9DF93" w14:textId="77777777" w:rsidR="00635909" w:rsidRPr="00B22507" w:rsidRDefault="00635909" w:rsidP="00635909">
            <w:pPr>
              <w:rPr>
                <w:rFonts w:ascii="Palatino Linotype" w:hAnsi="Palatino Linotype"/>
                <w:sz w:val="17"/>
                <w:szCs w:val="17"/>
              </w:rPr>
            </w:pPr>
            <w:r>
              <w:rPr>
                <w:rFonts w:ascii="Palatino Linotype" w:hAnsi="Palatino Linotype"/>
                <w:sz w:val="17"/>
                <w:szCs w:val="17"/>
              </w:rPr>
              <w:t xml:space="preserve">… </w:t>
            </w:r>
            <w:r w:rsidRPr="00B22507">
              <w:rPr>
                <w:rFonts w:ascii="Palatino Linotype" w:hAnsi="Palatino Linotype"/>
                <w:sz w:val="17"/>
                <w:szCs w:val="17"/>
              </w:rPr>
              <w:t xml:space="preserve">anpassar </w:t>
            </w:r>
            <w:r>
              <w:rPr>
                <w:rFonts w:ascii="Palatino Linotype" w:hAnsi="Palatino Linotype"/>
                <w:sz w:val="17"/>
                <w:szCs w:val="17"/>
              </w:rPr>
              <w:t>undervisning till eleverna i gruppen</w:t>
            </w:r>
          </w:p>
        </w:tc>
        <w:tc>
          <w:tcPr>
            <w:tcW w:w="811" w:type="dxa"/>
          </w:tcPr>
          <w:p w14:paraId="6D02E3CA" w14:textId="77777777" w:rsidR="00635909" w:rsidRPr="00B22507" w:rsidRDefault="00635909" w:rsidP="00635909">
            <w:pPr>
              <w:rPr>
                <w:rFonts w:ascii="Palatino Linotype" w:hAnsi="Palatino Linotype"/>
                <w:sz w:val="17"/>
                <w:szCs w:val="17"/>
              </w:rPr>
            </w:pPr>
          </w:p>
        </w:tc>
        <w:tc>
          <w:tcPr>
            <w:tcW w:w="4982" w:type="dxa"/>
            <w:gridSpan w:val="2"/>
          </w:tcPr>
          <w:p w14:paraId="22E9B0F9"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tar sin utgångspunkt i elevernas erfarenheter och tidigare lärande</w:t>
            </w:r>
          </w:p>
          <w:p w14:paraId="7A370C35" w14:textId="77777777" w:rsidR="00AC3FF9" w:rsidRDefault="00AC3FF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låter eleverna arbeta i olika takt med uppgifter</w:t>
            </w:r>
          </w:p>
          <w:p w14:paraId="2CDC3F99" w14:textId="77777777" w:rsidR="00AC3FF9" w:rsidRDefault="00AC3FF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anpassar innehållet, t.ex. ämnesområde, svårighetsnivå, efter elevernas intressen och förutsättningar</w:t>
            </w:r>
          </w:p>
          <w:p w14:paraId="18808B1B" w14:textId="77777777" w:rsidR="00AC3FF9" w:rsidRDefault="00AC3FF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anpassar arbetsformer efter elevernas behov och intressen</w:t>
            </w:r>
          </w:p>
          <w:p w14:paraId="166538F8" w14:textId="77777777" w:rsidR="00BA30BB" w:rsidRDefault="00BA30BB"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ger eleverna</w:t>
            </w:r>
            <w:r w:rsidRPr="005C6F9D">
              <w:rPr>
                <w:rFonts w:ascii="Palatino Linotype" w:hAnsi="Palatino Linotype"/>
                <w:sz w:val="17"/>
                <w:szCs w:val="17"/>
              </w:rPr>
              <w:t xml:space="preserve"> möjlighet att välja bland uppgifter med olika innehåll in</w:t>
            </w:r>
            <w:r>
              <w:rPr>
                <w:rFonts w:ascii="Palatino Linotype" w:hAnsi="Palatino Linotype"/>
                <w:sz w:val="17"/>
                <w:szCs w:val="17"/>
              </w:rPr>
              <w:t>om det aktuella kunskapsområdet</w:t>
            </w:r>
          </w:p>
          <w:p w14:paraId="44473160"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ser till att eleverna får uppgifter som är utmanande utifrån deras förutsättningar</w:t>
            </w:r>
          </w:p>
          <w:p w14:paraId="7A3DFAF3"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ger eleverna uppgifter ”utan tak”, dvs. av sådan art att eleverna på olika sätt kan fördjupa sig och aktivt arbeta med dem under hela den avsatta tiden</w:t>
            </w:r>
            <w:r>
              <w:rPr>
                <w:rFonts w:ascii="Palatino Linotype" w:hAnsi="Palatino Linotype"/>
                <w:sz w:val="17"/>
                <w:szCs w:val="17"/>
              </w:rPr>
              <w:t xml:space="preserve"> </w:t>
            </w:r>
          </w:p>
          <w:p w14:paraId="36D13CA1" w14:textId="77777777" w:rsidR="00635909" w:rsidRPr="0095713C" w:rsidRDefault="00635909" w:rsidP="00635909">
            <w:pPr>
              <w:pStyle w:val="Liststycke"/>
              <w:autoSpaceDE w:val="0"/>
              <w:autoSpaceDN w:val="0"/>
              <w:adjustRightInd w:val="0"/>
              <w:spacing w:after="0"/>
              <w:rPr>
                <w:rFonts w:ascii="Palatino Linotype" w:hAnsi="Palatino Linotype"/>
                <w:sz w:val="17"/>
                <w:szCs w:val="17"/>
              </w:rPr>
            </w:pPr>
          </w:p>
        </w:tc>
      </w:tr>
      <w:tr w:rsidR="00635909" w:rsidRPr="00B22507" w14:paraId="6A1BB3C2" w14:textId="77777777" w:rsidTr="00635909">
        <w:trPr>
          <w:trHeight w:val="1989"/>
        </w:trPr>
        <w:tc>
          <w:tcPr>
            <w:tcW w:w="1636" w:type="dxa"/>
            <w:vMerge/>
          </w:tcPr>
          <w:p w14:paraId="3D188C1A" w14:textId="77777777" w:rsidR="00635909" w:rsidRPr="00B22507" w:rsidRDefault="00635909" w:rsidP="00635909">
            <w:pPr>
              <w:rPr>
                <w:rFonts w:ascii="Palatino Linotype" w:hAnsi="Palatino Linotype"/>
                <w:sz w:val="17"/>
                <w:szCs w:val="17"/>
              </w:rPr>
            </w:pPr>
          </w:p>
        </w:tc>
        <w:tc>
          <w:tcPr>
            <w:tcW w:w="534" w:type="dxa"/>
          </w:tcPr>
          <w:p w14:paraId="71C38C4C" w14:textId="77777777" w:rsidR="00635909" w:rsidRPr="00B22507" w:rsidRDefault="00F75580" w:rsidP="00635909">
            <w:pPr>
              <w:ind w:left="57"/>
              <w:rPr>
                <w:rFonts w:ascii="Palatino Linotype" w:hAnsi="Palatino Linotype"/>
                <w:sz w:val="17"/>
                <w:szCs w:val="17"/>
              </w:rPr>
            </w:pPr>
            <w:r>
              <w:rPr>
                <w:rFonts w:ascii="Palatino Linotype" w:hAnsi="Palatino Linotype"/>
                <w:sz w:val="17"/>
                <w:szCs w:val="17"/>
              </w:rPr>
              <w:t>7</w:t>
            </w:r>
          </w:p>
        </w:tc>
        <w:tc>
          <w:tcPr>
            <w:tcW w:w="1895" w:type="dxa"/>
          </w:tcPr>
          <w:p w14:paraId="75EA2B0E" w14:textId="77777777" w:rsidR="00635909" w:rsidRPr="00B22507" w:rsidRDefault="00635909" w:rsidP="00635909">
            <w:pPr>
              <w:rPr>
                <w:rFonts w:ascii="Palatino Linotype" w:hAnsi="Palatino Linotype"/>
                <w:sz w:val="17"/>
                <w:szCs w:val="17"/>
              </w:rPr>
            </w:pPr>
            <w:r w:rsidRPr="00B22507">
              <w:rPr>
                <w:rFonts w:ascii="Palatino Linotype" w:hAnsi="Palatino Linotype"/>
                <w:sz w:val="17"/>
                <w:szCs w:val="17"/>
              </w:rPr>
              <w:t xml:space="preserve">… ser till att elever med behov av stöd </w:t>
            </w:r>
            <w:r>
              <w:rPr>
                <w:rFonts w:ascii="Palatino Linotype" w:hAnsi="Palatino Linotype"/>
                <w:sz w:val="17"/>
                <w:szCs w:val="17"/>
              </w:rPr>
              <w:t xml:space="preserve">under lektionen </w:t>
            </w:r>
            <w:r w:rsidRPr="00B22507">
              <w:rPr>
                <w:rFonts w:ascii="Palatino Linotype" w:hAnsi="Palatino Linotype"/>
                <w:sz w:val="17"/>
                <w:szCs w:val="17"/>
              </w:rPr>
              <w:t>får sådant</w:t>
            </w:r>
          </w:p>
        </w:tc>
        <w:tc>
          <w:tcPr>
            <w:tcW w:w="811" w:type="dxa"/>
          </w:tcPr>
          <w:p w14:paraId="3382A40F" w14:textId="77777777" w:rsidR="00635909" w:rsidRPr="00B22507" w:rsidRDefault="00635909" w:rsidP="00635909">
            <w:pPr>
              <w:rPr>
                <w:rFonts w:ascii="Palatino Linotype" w:hAnsi="Palatino Linotype"/>
                <w:sz w:val="17"/>
                <w:szCs w:val="17"/>
              </w:rPr>
            </w:pPr>
          </w:p>
        </w:tc>
        <w:tc>
          <w:tcPr>
            <w:tcW w:w="4982" w:type="dxa"/>
            <w:gridSpan w:val="2"/>
          </w:tcPr>
          <w:p w14:paraId="35DCA38C"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ser till </w:t>
            </w:r>
            <w:r w:rsidR="00B204D3">
              <w:rPr>
                <w:rFonts w:ascii="Palatino Linotype" w:hAnsi="Palatino Linotype"/>
                <w:sz w:val="17"/>
                <w:szCs w:val="17"/>
              </w:rPr>
              <w:t xml:space="preserve">att </w:t>
            </w:r>
            <w:r w:rsidRPr="002424D0">
              <w:rPr>
                <w:rFonts w:ascii="Palatino Linotype" w:hAnsi="Palatino Linotype"/>
                <w:sz w:val="17"/>
                <w:szCs w:val="17"/>
              </w:rPr>
              <w:t>eleverna få</w:t>
            </w:r>
            <w:r w:rsidR="00B204D3">
              <w:rPr>
                <w:rFonts w:ascii="Palatino Linotype" w:hAnsi="Palatino Linotype"/>
                <w:sz w:val="17"/>
                <w:szCs w:val="17"/>
              </w:rPr>
              <w:t>r</w:t>
            </w:r>
            <w:r w:rsidRPr="002424D0">
              <w:rPr>
                <w:rFonts w:ascii="Palatino Linotype" w:hAnsi="Palatino Linotype"/>
                <w:sz w:val="17"/>
                <w:szCs w:val="17"/>
              </w:rPr>
              <w:t xml:space="preserve"> hjälp med sitt arbete under lektionen  </w:t>
            </w:r>
          </w:p>
          <w:p w14:paraId="6C7B125D"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ger vid behov elever möjlighet att träna och ägna mer tid åt olika moment och aktiviteter</w:t>
            </w:r>
          </w:p>
          <w:p w14:paraId="487C7830" w14:textId="77777777" w:rsidR="00635909" w:rsidRPr="002424D0" w:rsidRDefault="00635909" w:rsidP="0063590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ger eleverna tillgång till de </w:t>
            </w:r>
            <w:proofErr w:type="spellStart"/>
            <w:r w:rsidRPr="002424D0">
              <w:rPr>
                <w:rFonts w:ascii="Palatino Linotype" w:hAnsi="Palatino Linotype"/>
                <w:sz w:val="17"/>
                <w:szCs w:val="17"/>
              </w:rPr>
              <w:t>lärverktyg</w:t>
            </w:r>
            <w:proofErr w:type="spellEnd"/>
            <w:r w:rsidRPr="002424D0">
              <w:rPr>
                <w:rFonts w:ascii="Palatino Linotype" w:hAnsi="Palatino Linotype"/>
                <w:sz w:val="17"/>
                <w:szCs w:val="17"/>
              </w:rPr>
              <w:t xml:space="preserve"> och hjälpmedel de behöver</w:t>
            </w:r>
          </w:p>
        </w:tc>
      </w:tr>
      <w:tr w:rsidR="00E51D70" w:rsidRPr="00B22507" w14:paraId="7FBFEEEE" w14:textId="77777777" w:rsidTr="00635909">
        <w:trPr>
          <w:trHeight w:val="1989"/>
        </w:trPr>
        <w:tc>
          <w:tcPr>
            <w:tcW w:w="1636" w:type="dxa"/>
          </w:tcPr>
          <w:p w14:paraId="43CC1003" w14:textId="77777777" w:rsidR="00E51D70" w:rsidRPr="00B22507" w:rsidRDefault="00E51D70" w:rsidP="00635909">
            <w:pPr>
              <w:rPr>
                <w:rFonts w:ascii="Palatino Linotype" w:hAnsi="Palatino Linotype"/>
                <w:sz w:val="17"/>
                <w:szCs w:val="17"/>
              </w:rPr>
            </w:pPr>
          </w:p>
        </w:tc>
        <w:tc>
          <w:tcPr>
            <w:tcW w:w="534" w:type="dxa"/>
          </w:tcPr>
          <w:p w14:paraId="068F2A92" w14:textId="77777777" w:rsidR="00E51D70" w:rsidRDefault="00F75580" w:rsidP="00635909">
            <w:pPr>
              <w:ind w:left="57"/>
              <w:rPr>
                <w:rFonts w:ascii="Palatino Linotype" w:hAnsi="Palatino Linotype"/>
                <w:sz w:val="17"/>
                <w:szCs w:val="17"/>
              </w:rPr>
            </w:pPr>
            <w:r>
              <w:rPr>
                <w:rFonts w:ascii="Palatino Linotype" w:hAnsi="Palatino Linotype"/>
                <w:sz w:val="17"/>
                <w:szCs w:val="17"/>
              </w:rPr>
              <w:t>8</w:t>
            </w:r>
          </w:p>
        </w:tc>
        <w:tc>
          <w:tcPr>
            <w:tcW w:w="1895" w:type="dxa"/>
          </w:tcPr>
          <w:p w14:paraId="3D60D099" w14:textId="77777777" w:rsidR="00E51D70" w:rsidRPr="00B22507" w:rsidRDefault="00E51D70" w:rsidP="00635909">
            <w:pPr>
              <w:rPr>
                <w:rFonts w:ascii="Palatino Linotype" w:hAnsi="Palatino Linotype"/>
                <w:sz w:val="17"/>
                <w:szCs w:val="17"/>
              </w:rPr>
            </w:pPr>
            <w:r>
              <w:rPr>
                <w:rFonts w:ascii="Palatino Linotype" w:hAnsi="Palatino Linotype"/>
                <w:sz w:val="17"/>
                <w:szCs w:val="17"/>
              </w:rPr>
              <w:t xml:space="preserve">… varierar undervisningen </w:t>
            </w:r>
          </w:p>
        </w:tc>
        <w:tc>
          <w:tcPr>
            <w:tcW w:w="811" w:type="dxa"/>
          </w:tcPr>
          <w:p w14:paraId="462F41D7" w14:textId="77777777" w:rsidR="00E51D70" w:rsidRPr="00B22507" w:rsidRDefault="00E51D70" w:rsidP="00635909">
            <w:pPr>
              <w:rPr>
                <w:rFonts w:ascii="Palatino Linotype" w:hAnsi="Palatino Linotype"/>
                <w:sz w:val="17"/>
                <w:szCs w:val="17"/>
              </w:rPr>
            </w:pPr>
          </w:p>
        </w:tc>
        <w:tc>
          <w:tcPr>
            <w:tcW w:w="4982" w:type="dxa"/>
            <w:gridSpan w:val="2"/>
          </w:tcPr>
          <w:p w14:paraId="1DFDC128" w14:textId="77777777" w:rsidR="00E51D70" w:rsidRDefault="00E51D70" w:rsidP="00E51D70">
            <w:pPr>
              <w:autoSpaceDE w:val="0"/>
              <w:autoSpaceDN w:val="0"/>
              <w:adjustRightInd w:val="0"/>
              <w:spacing w:after="0"/>
              <w:rPr>
                <w:rFonts w:ascii="Palatino Linotype" w:hAnsi="Palatino Linotype"/>
                <w:sz w:val="17"/>
                <w:szCs w:val="17"/>
              </w:rPr>
            </w:pPr>
            <w:r>
              <w:rPr>
                <w:rFonts w:ascii="Palatino Linotype" w:hAnsi="Palatino Linotype"/>
                <w:sz w:val="17"/>
                <w:szCs w:val="17"/>
              </w:rPr>
              <w:t>… låter eleverna prova på olika arbetssätt och arbetsformer</w:t>
            </w:r>
          </w:p>
          <w:p w14:paraId="2AE7CC29" w14:textId="77777777" w:rsidR="00E51D70" w:rsidRDefault="00E51D70" w:rsidP="00E51D70">
            <w:pPr>
              <w:autoSpaceDE w:val="0"/>
              <w:autoSpaceDN w:val="0"/>
              <w:adjustRightInd w:val="0"/>
              <w:spacing w:after="0"/>
              <w:rPr>
                <w:rFonts w:ascii="Palatino Linotype" w:hAnsi="Palatino Linotype"/>
                <w:sz w:val="17"/>
                <w:szCs w:val="17"/>
              </w:rPr>
            </w:pPr>
            <w:r>
              <w:rPr>
                <w:rFonts w:ascii="Palatino Linotype" w:hAnsi="Palatino Linotype"/>
                <w:sz w:val="17"/>
                <w:szCs w:val="17"/>
              </w:rPr>
              <w:t>… låter eleverna få arbeta såväl självständigt som tillsammans med andra</w:t>
            </w:r>
          </w:p>
          <w:p w14:paraId="19901651" w14:textId="77777777" w:rsidR="00E51D70" w:rsidRDefault="00E51D70" w:rsidP="00E51D70">
            <w:pPr>
              <w:autoSpaceDE w:val="0"/>
              <w:autoSpaceDN w:val="0"/>
              <w:adjustRightInd w:val="0"/>
              <w:spacing w:after="0"/>
              <w:rPr>
                <w:rFonts w:ascii="Palatino Linotype" w:hAnsi="Palatino Linotype"/>
                <w:sz w:val="17"/>
                <w:szCs w:val="17"/>
              </w:rPr>
            </w:pPr>
            <w:r>
              <w:rPr>
                <w:rFonts w:ascii="Palatino Linotype" w:hAnsi="Palatino Linotype"/>
                <w:sz w:val="17"/>
                <w:szCs w:val="17"/>
              </w:rPr>
              <w:t>…skapar variation och balans mellan lärarledda genomgångar och elevaktivitet</w:t>
            </w:r>
          </w:p>
          <w:p w14:paraId="47B4D799" w14:textId="77777777" w:rsidR="00E51D70" w:rsidRPr="002424D0" w:rsidRDefault="00E51D70"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låter eleverna möta olika typer av medier i undervisningen, t.ex. IT.</w:t>
            </w:r>
          </w:p>
        </w:tc>
      </w:tr>
      <w:tr w:rsidR="00E51D70" w:rsidRPr="00B22507" w14:paraId="7C7EFB7E" w14:textId="77777777" w:rsidTr="00635909">
        <w:trPr>
          <w:trHeight w:val="1989"/>
        </w:trPr>
        <w:tc>
          <w:tcPr>
            <w:tcW w:w="9858" w:type="dxa"/>
            <w:gridSpan w:val="6"/>
          </w:tcPr>
          <w:p w14:paraId="013E2550" w14:textId="77777777" w:rsidR="00E51D70" w:rsidRDefault="00E51D70"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Kommentar:</w:t>
            </w:r>
          </w:p>
          <w:p w14:paraId="482A237C" w14:textId="77777777" w:rsidR="00E51D70" w:rsidRDefault="00E51D70" w:rsidP="00635909">
            <w:pPr>
              <w:autoSpaceDE w:val="0"/>
              <w:autoSpaceDN w:val="0"/>
              <w:adjustRightInd w:val="0"/>
              <w:spacing w:after="0"/>
              <w:rPr>
                <w:rFonts w:ascii="Palatino Linotype" w:hAnsi="Palatino Linotype"/>
                <w:sz w:val="17"/>
                <w:szCs w:val="17"/>
              </w:rPr>
            </w:pPr>
          </w:p>
          <w:p w14:paraId="4E1EAA45" w14:textId="77777777" w:rsidR="00E51D70" w:rsidRDefault="00E51D70" w:rsidP="00635909">
            <w:pPr>
              <w:autoSpaceDE w:val="0"/>
              <w:autoSpaceDN w:val="0"/>
              <w:adjustRightInd w:val="0"/>
              <w:spacing w:after="0"/>
              <w:rPr>
                <w:rFonts w:ascii="Palatino Linotype" w:hAnsi="Palatino Linotype"/>
                <w:sz w:val="17"/>
                <w:szCs w:val="17"/>
              </w:rPr>
            </w:pPr>
          </w:p>
          <w:p w14:paraId="0976F049" w14:textId="77777777" w:rsidR="00E51D70" w:rsidRDefault="00E51D70" w:rsidP="00635909">
            <w:pPr>
              <w:autoSpaceDE w:val="0"/>
              <w:autoSpaceDN w:val="0"/>
              <w:adjustRightInd w:val="0"/>
              <w:spacing w:after="0"/>
              <w:rPr>
                <w:rFonts w:ascii="Palatino Linotype" w:hAnsi="Palatino Linotype"/>
                <w:sz w:val="17"/>
                <w:szCs w:val="17"/>
              </w:rPr>
            </w:pPr>
          </w:p>
          <w:p w14:paraId="32ECE47B" w14:textId="77777777" w:rsidR="00E51D70" w:rsidRDefault="00E51D70" w:rsidP="00635909">
            <w:pPr>
              <w:autoSpaceDE w:val="0"/>
              <w:autoSpaceDN w:val="0"/>
              <w:adjustRightInd w:val="0"/>
              <w:spacing w:after="0"/>
              <w:rPr>
                <w:rFonts w:ascii="Palatino Linotype" w:hAnsi="Palatino Linotype"/>
                <w:sz w:val="17"/>
                <w:szCs w:val="17"/>
              </w:rPr>
            </w:pPr>
          </w:p>
          <w:p w14:paraId="450612DB" w14:textId="77777777" w:rsidR="00E51D70" w:rsidRDefault="00E51D70" w:rsidP="00635909">
            <w:pPr>
              <w:autoSpaceDE w:val="0"/>
              <w:autoSpaceDN w:val="0"/>
              <w:adjustRightInd w:val="0"/>
              <w:spacing w:after="0"/>
              <w:rPr>
                <w:rFonts w:ascii="Palatino Linotype" w:hAnsi="Palatino Linotype"/>
                <w:sz w:val="17"/>
                <w:szCs w:val="17"/>
              </w:rPr>
            </w:pPr>
          </w:p>
          <w:p w14:paraId="150E430A" w14:textId="77777777" w:rsidR="00E51D70" w:rsidRDefault="00E51D70" w:rsidP="00635909">
            <w:pPr>
              <w:autoSpaceDE w:val="0"/>
              <w:autoSpaceDN w:val="0"/>
              <w:adjustRightInd w:val="0"/>
              <w:spacing w:after="0"/>
              <w:rPr>
                <w:rFonts w:ascii="Palatino Linotype" w:hAnsi="Palatino Linotype"/>
                <w:sz w:val="17"/>
                <w:szCs w:val="17"/>
              </w:rPr>
            </w:pPr>
          </w:p>
          <w:p w14:paraId="5F2E8430" w14:textId="77777777" w:rsidR="00E51D70" w:rsidRDefault="00E51D70" w:rsidP="00635909">
            <w:pPr>
              <w:autoSpaceDE w:val="0"/>
              <w:autoSpaceDN w:val="0"/>
              <w:adjustRightInd w:val="0"/>
              <w:spacing w:after="0"/>
              <w:rPr>
                <w:rFonts w:ascii="Palatino Linotype" w:hAnsi="Palatino Linotype"/>
                <w:sz w:val="17"/>
                <w:szCs w:val="17"/>
              </w:rPr>
            </w:pPr>
          </w:p>
          <w:p w14:paraId="16921010" w14:textId="77777777" w:rsidR="00E51D70" w:rsidRPr="003C41B4" w:rsidRDefault="00E51D70" w:rsidP="00635909">
            <w:pPr>
              <w:autoSpaceDE w:val="0"/>
              <w:autoSpaceDN w:val="0"/>
              <w:adjustRightInd w:val="0"/>
              <w:spacing w:after="0"/>
              <w:rPr>
                <w:rFonts w:ascii="Palatino Linotype" w:hAnsi="Palatino Linotype"/>
                <w:sz w:val="17"/>
                <w:szCs w:val="17"/>
              </w:rPr>
            </w:pPr>
          </w:p>
        </w:tc>
      </w:tr>
    </w:tbl>
    <w:p w14:paraId="2E830E21" w14:textId="77777777" w:rsidR="00635909" w:rsidRDefault="00635909" w:rsidP="00635909">
      <w:pPr>
        <w:rPr>
          <w:rFonts w:ascii="Palatino Linotype" w:hAnsi="Palatino Linotype"/>
          <w:b/>
          <w:sz w:val="17"/>
          <w:szCs w:val="17"/>
        </w:rPr>
      </w:pPr>
    </w:p>
    <w:p w14:paraId="74C1DD7B" w14:textId="77777777" w:rsidR="00635909" w:rsidRDefault="00635909" w:rsidP="00635909">
      <w:pPr>
        <w:rPr>
          <w:rFonts w:ascii="Palatino Linotype" w:hAnsi="Palatino Linotype"/>
          <w:b/>
          <w:sz w:val="17"/>
          <w:szCs w:val="17"/>
        </w:rPr>
      </w:pPr>
      <w:r>
        <w:rPr>
          <w:rFonts w:ascii="Palatino Linotype" w:hAnsi="Palatino Linotype"/>
          <w:b/>
          <w:sz w:val="17"/>
          <w:szCs w:val="17"/>
        </w:rPr>
        <w:br/>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
        <w:gridCol w:w="567"/>
        <w:gridCol w:w="1843"/>
        <w:gridCol w:w="850"/>
        <w:gridCol w:w="12"/>
        <w:gridCol w:w="4950"/>
      </w:tblGrid>
      <w:tr w:rsidR="00885E13" w:rsidRPr="00A1569C" w14:paraId="419E8DB2" w14:textId="77777777" w:rsidTr="00885E13">
        <w:tc>
          <w:tcPr>
            <w:tcW w:w="1636" w:type="dxa"/>
            <w:gridSpan w:val="2"/>
            <w:shd w:val="clear" w:color="auto" w:fill="C9F0FF" w:themeFill="accent1" w:themeFillTint="33"/>
            <w:vAlign w:val="center"/>
          </w:tcPr>
          <w:p w14:paraId="4C5A9B30" w14:textId="77777777" w:rsidR="00885E13" w:rsidRPr="00A1569C" w:rsidRDefault="00885E13" w:rsidP="00885E13">
            <w:pPr>
              <w:jc w:val="center"/>
              <w:rPr>
                <w:rFonts w:ascii="Palatino Linotype" w:hAnsi="Palatino Linotype"/>
                <w:sz w:val="17"/>
                <w:szCs w:val="17"/>
              </w:rPr>
            </w:pPr>
            <w:r>
              <w:rPr>
                <w:rFonts w:ascii="Palatino Linotype" w:hAnsi="Palatino Linotype"/>
                <w:b/>
                <w:sz w:val="17"/>
                <w:szCs w:val="17"/>
              </w:rPr>
              <w:br/>
            </w:r>
            <w:r>
              <w:rPr>
                <w:rFonts w:ascii="Palatino Linotype" w:hAnsi="Palatino Linotype"/>
                <w:sz w:val="17"/>
                <w:szCs w:val="17"/>
              </w:rPr>
              <w:t>Område</w:t>
            </w:r>
          </w:p>
        </w:tc>
        <w:tc>
          <w:tcPr>
            <w:tcW w:w="2410" w:type="dxa"/>
            <w:gridSpan w:val="2"/>
            <w:shd w:val="clear" w:color="auto" w:fill="C9F0FF" w:themeFill="accent1" w:themeFillTint="33"/>
            <w:vAlign w:val="center"/>
          </w:tcPr>
          <w:p w14:paraId="4B0062AB" w14:textId="77777777" w:rsidR="00885E13" w:rsidRPr="00A1569C" w:rsidRDefault="00885E13" w:rsidP="00AC3FF9">
            <w:pPr>
              <w:jc w:val="center"/>
              <w:rPr>
                <w:rFonts w:ascii="Palatino Linotype" w:hAnsi="Palatino Linotype"/>
                <w:sz w:val="17"/>
                <w:szCs w:val="17"/>
              </w:rPr>
            </w:pPr>
            <w:r w:rsidRPr="00A1569C">
              <w:rPr>
                <w:rFonts w:ascii="Palatino Linotype" w:hAnsi="Palatino Linotype"/>
                <w:sz w:val="17"/>
                <w:szCs w:val="17"/>
              </w:rPr>
              <w:t>Indikator: Läraren ...</w:t>
            </w:r>
          </w:p>
        </w:tc>
        <w:tc>
          <w:tcPr>
            <w:tcW w:w="850" w:type="dxa"/>
            <w:shd w:val="clear" w:color="auto" w:fill="C9F0FF" w:themeFill="accent1" w:themeFillTint="33"/>
            <w:vAlign w:val="center"/>
          </w:tcPr>
          <w:p w14:paraId="68D618FA" w14:textId="77777777" w:rsidR="00885E13" w:rsidRPr="00A1569C" w:rsidRDefault="00885E13" w:rsidP="00AC3FF9">
            <w:pPr>
              <w:ind w:left="57" w:right="-175" w:hanging="218"/>
              <w:jc w:val="center"/>
              <w:rPr>
                <w:rFonts w:ascii="Palatino Linotype" w:hAnsi="Palatino Linotype"/>
                <w:sz w:val="17"/>
                <w:szCs w:val="17"/>
              </w:rPr>
            </w:pPr>
            <w:r>
              <w:rPr>
                <w:rFonts w:ascii="Palatino Linotype" w:hAnsi="Palatino Linotype"/>
                <w:sz w:val="17"/>
                <w:szCs w:val="17"/>
              </w:rPr>
              <w:t>Värde</w:t>
            </w:r>
          </w:p>
        </w:tc>
        <w:tc>
          <w:tcPr>
            <w:tcW w:w="4962" w:type="dxa"/>
            <w:gridSpan w:val="2"/>
            <w:shd w:val="clear" w:color="auto" w:fill="C9F0FF" w:themeFill="accent1" w:themeFillTint="33"/>
            <w:vAlign w:val="center"/>
          </w:tcPr>
          <w:p w14:paraId="78892D5F" w14:textId="77777777" w:rsidR="00885E13" w:rsidRPr="00A1569C" w:rsidRDefault="00885E13" w:rsidP="00AC3FF9">
            <w:pPr>
              <w:jc w:val="center"/>
              <w:rPr>
                <w:rFonts w:ascii="Palatino Linotype" w:hAnsi="Palatino Linotype"/>
                <w:sz w:val="17"/>
                <w:szCs w:val="17"/>
              </w:rPr>
            </w:pPr>
            <w:r>
              <w:rPr>
                <w:rFonts w:ascii="Palatino Linotype" w:hAnsi="Palatino Linotype"/>
                <w:sz w:val="17"/>
                <w:szCs w:val="17"/>
              </w:rPr>
              <w:t>E</w:t>
            </w:r>
            <w:r w:rsidRPr="00A1569C">
              <w:rPr>
                <w:rFonts w:ascii="Palatino Linotype" w:hAnsi="Palatino Linotype"/>
                <w:sz w:val="17"/>
                <w:szCs w:val="17"/>
              </w:rPr>
              <w:t>xempel: Läraren ...</w:t>
            </w:r>
          </w:p>
        </w:tc>
      </w:tr>
      <w:tr w:rsidR="00EB087F" w:rsidRPr="00A1569C" w14:paraId="105E6FCF" w14:textId="77777777" w:rsidTr="00AC3FF9">
        <w:trPr>
          <w:trHeight w:val="2157"/>
        </w:trPr>
        <w:tc>
          <w:tcPr>
            <w:tcW w:w="1620" w:type="dxa"/>
            <w:vMerge w:val="restart"/>
          </w:tcPr>
          <w:p w14:paraId="7AAECCFD" w14:textId="77777777" w:rsidR="00EB087F" w:rsidRPr="00A1569C" w:rsidRDefault="00EB087F" w:rsidP="00AC3FF9">
            <w:pPr>
              <w:rPr>
                <w:rFonts w:ascii="Palatino Linotype" w:hAnsi="Palatino Linotype"/>
                <w:b/>
                <w:sz w:val="17"/>
                <w:szCs w:val="17"/>
              </w:rPr>
            </w:pPr>
            <w:r>
              <w:rPr>
                <w:rFonts w:ascii="Palatino Linotype" w:hAnsi="Palatino Linotype"/>
                <w:b/>
                <w:sz w:val="17"/>
                <w:szCs w:val="17"/>
              </w:rPr>
              <w:t>3.</w:t>
            </w:r>
          </w:p>
          <w:p w14:paraId="1EFAF242" w14:textId="77777777" w:rsidR="00EB087F" w:rsidRPr="00DC1BEF" w:rsidRDefault="00EB087F" w:rsidP="00AC3FF9">
            <w:pPr>
              <w:rPr>
                <w:rFonts w:ascii="Palatino Linotype" w:hAnsi="Palatino Linotype"/>
                <w:b/>
                <w:sz w:val="17"/>
                <w:szCs w:val="17"/>
              </w:rPr>
            </w:pPr>
            <w:r>
              <w:rPr>
                <w:rFonts w:ascii="Palatino Linotype" w:hAnsi="Palatino Linotype"/>
                <w:b/>
                <w:sz w:val="17"/>
                <w:szCs w:val="17"/>
              </w:rPr>
              <w:t xml:space="preserve">Tydlighet i mål, </w:t>
            </w:r>
            <w:r w:rsidRPr="00DC1BEF">
              <w:rPr>
                <w:rFonts w:ascii="Palatino Linotype" w:hAnsi="Palatino Linotype"/>
                <w:b/>
                <w:sz w:val="17"/>
                <w:szCs w:val="17"/>
              </w:rPr>
              <w:t>innehåll</w:t>
            </w:r>
            <w:r>
              <w:rPr>
                <w:rFonts w:ascii="Palatino Linotype" w:hAnsi="Palatino Linotype"/>
                <w:b/>
                <w:sz w:val="17"/>
                <w:szCs w:val="17"/>
              </w:rPr>
              <w:t xml:space="preserve"> och struktur</w:t>
            </w:r>
          </w:p>
          <w:p w14:paraId="1C2C9A7B" w14:textId="77777777" w:rsidR="00EB087F" w:rsidRDefault="00EB087F" w:rsidP="00AC3FF9">
            <w:pPr>
              <w:rPr>
                <w:rFonts w:ascii="Palatino Linotype" w:hAnsi="Palatino Linotype"/>
                <w:sz w:val="17"/>
                <w:szCs w:val="17"/>
              </w:rPr>
            </w:pPr>
          </w:p>
          <w:p w14:paraId="762F259D" w14:textId="77777777" w:rsidR="00EB087F" w:rsidRDefault="00EB087F" w:rsidP="00AC3FF9">
            <w:pPr>
              <w:rPr>
                <w:rFonts w:ascii="Palatino Linotype" w:hAnsi="Palatino Linotype"/>
                <w:sz w:val="17"/>
                <w:szCs w:val="17"/>
              </w:rPr>
            </w:pPr>
          </w:p>
          <w:p w14:paraId="09C2FC70" w14:textId="77777777" w:rsidR="00EB087F" w:rsidRDefault="00EB087F" w:rsidP="00AC3FF9">
            <w:pPr>
              <w:rPr>
                <w:rFonts w:ascii="Palatino Linotype" w:hAnsi="Palatino Linotype"/>
                <w:sz w:val="17"/>
                <w:szCs w:val="17"/>
              </w:rPr>
            </w:pPr>
          </w:p>
          <w:p w14:paraId="185B06AB" w14:textId="77777777" w:rsidR="00EB087F" w:rsidRDefault="00EB087F" w:rsidP="00AC3FF9">
            <w:pPr>
              <w:rPr>
                <w:rFonts w:ascii="Palatino Linotype" w:hAnsi="Palatino Linotype"/>
                <w:sz w:val="17"/>
                <w:szCs w:val="17"/>
              </w:rPr>
            </w:pPr>
          </w:p>
          <w:p w14:paraId="771B8783" w14:textId="77777777" w:rsidR="00EB087F" w:rsidRDefault="00EB087F" w:rsidP="00AC3FF9">
            <w:pPr>
              <w:rPr>
                <w:rFonts w:ascii="Palatino Linotype" w:hAnsi="Palatino Linotype"/>
                <w:sz w:val="17"/>
                <w:szCs w:val="17"/>
              </w:rPr>
            </w:pPr>
          </w:p>
          <w:p w14:paraId="762AB209" w14:textId="77777777" w:rsidR="00EB087F" w:rsidRDefault="00EB087F" w:rsidP="00AC3FF9">
            <w:pPr>
              <w:rPr>
                <w:rFonts w:ascii="Palatino Linotype" w:hAnsi="Palatino Linotype"/>
                <w:sz w:val="17"/>
                <w:szCs w:val="17"/>
              </w:rPr>
            </w:pPr>
          </w:p>
          <w:p w14:paraId="5EFCF070" w14:textId="77777777" w:rsidR="00EB087F" w:rsidRDefault="00EB087F" w:rsidP="00AC3FF9">
            <w:pPr>
              <w:rPr>
                <w:rFonts w:ascii="Palatino Linotype" w:hAnsi="Palatino Linotype"/>
                <w:sz w:val="17"/>
                <w:szCs w:val="17"/>
              </w:rPr>
            </w:pPr>
          </w:p>
          <w:p w14:paraId="28A0EB8E" w14:textId="77777777" w:rsidR="00EB087F" w:rsidRDefault="00EB087F" w:rsidP="00AC3FF9">
            <w:pPr>
              <w:rPr>
                <w:rFonts w:ascii="Palatino Linotype" w:hAnsi="Palatino Linotype"/>
                <w:sz w:val="17"/>
                <w:szCs w:val="17"/>
              </w:rPr>
            </w:pPr>
          </w:p>
          <w:p w14:paraId="40796B85" w14:textId="77777777" w:rsidR="00EB087F" w:rsidRDefault="00EB087F" w:rsidP="00AC3FF9">
            <w:pPr>
              <w:rPr>
                <w:rFonts w:ascii="Palatino Linotype" w:hAnsi="Palatino Linotype"/>
                <w:sz w:val="17"/>
                <w:szCs w:val="17"/>
              </w:rPr>
            </w:pPr>
          </w:p>
          <w:p w14:paraId="0D1EAB5B" w14:textId="77777777" w:rsidR="00EB087F" w:rsidRDefault="00EB087F" w:rsidP="00AC3FF9">
            <w:pPr>
              <w:rPr>
                <w:rFonts w:ascii="Palatino Linotype" w:hAnsi="Palatino Linotype"/>
                <w:sz w:val="17"/>
                <w:szCs w:val="17"/>
              </w:rPr>
            </w:pPr>
          </w:p>
          <w:p w14:paraId="6CA073F5" w14:textId="77777777" w:rsidR="00EB087F" w:rsidRDefault="00EB087F" w:rsidP="00AC3FF9">
            <w:pPr>
              <w:pBdr>
                <w:top w:val="single" w:sz="4" w:space="1" w:color="auto"/>
                <w:left w:val="single" w:sz="4" w:space="4" w:color="auto"/>
                <w:bottom w:val="single" w:sz="4" w:space="1" w:color="auto"/>
                <w:right w:val="single" w:sz="4" w:space="4" w:color="auto"/>
              </w:pBdr>
              <w:shd w:val="clear" w:color="auto" w:fill="FFFF00"/>
              <w:ind w:left="113"/>
              <w:rPr>
                <w:rFonts w:ascii="Palatino Linotype" w:hAnsi="Palatino Linotype"/>
                <w:sz w:val="17"/>
                <w:szCs w:val="17"/>
              </w:rPr>
            </w:pPr>
            <w:r>
              <w:rPr>
                <w:rFonts w:ascii="Palatino Linotype" w:hAnsi="Palatino Linotype"/>
                <w:sz w:val="17"/>
                <w:szCs w:val="17"/>
              </w:rPr>
              <w:t>Sammanfattande värdering (skala 1-4):</w:t>
            </w:r>
          </w:p>
          <w:p w14:paraId="628D7D28" w14:textId="77777777" w:rsidR="00EB087F" w:rsidRPr="007F22A6" w:rsidRDefault="00EB087F" w:rsidP="00AC3FF9">
            <w:pPr>
              <w:pBdr>
                <w:top w:val="single" w:sz="4" w:space="1" w:color="auto"/>
                <w:left w:val="single" w:sz="4" w:space="4" w:color="auto"/>
                <w:bottom w:val="single" w:sz="4" w:space="1" w:color="auto"/>
                <w:right w:val="single" w:sz="4" w:space="4" w:color="auto"/>
              </w:pBdr>
              <w:shd w:val="clear" w:color="auto" w:fill="FFFF00"/>
              <w:ind w:left="113"/>
              <w:rPr>
                <w:rFonts w:ascii="Palatino Linotype" w:hAnsi="Palatino Linotype"/>
                <w:sz w:val="17"/>
                <w:szCs w:val="17"/>
              </w:rPr>
            </w:pPr>
          </w:p>
        </w:tc>
        <w:tc>
          <w:tcPr>
            <w:tcW w:w="583" w:type="dxa"/>
            <w:gridSpan w:val="2"/>
          </w:tcPr>
          <w:p w14:paraId="69074ACF" w14:textId="77777777" w:rsidR="00EB087F" w:rsidRDefault="00FB320E" w:rsidP="00AC3FF9">
            <w:pPr>
              <w:rPr>
                <w:rFonts w:ascii="Palatino Linotype" w:hAnsi="Palatino Linotype"/>
                <w:sz w:val="17"/>
                <w:szCs w:val="17"/>
              </w:rPr>
            </w:pPr>
            <w:r>
              <w:rPr>
                <w:rFonts w:ascii="Palatino Linotype" w:hAnsi="Palatino Linotype"/>
                <w:sz w:val="17"/>
                <w:szCs w:val="17"/>
              </w:rPr>
              <w:t>9</w:t>
            </w:r>
          </w:p>
        </w:tc>
        <w:tc>
          <w:tcPr>
            <w:tcW w:w="1843" w:type="dxa"/>
            <w:shd w:val="clear" w:color="auto" w:fill="auto"/>
          </w:tcPr>
          <w:p w14:paraId="57CDDAE3" w14:textId="77777777" w:rsidR="00EB087F" w:rsidRPr="00B22507" w:rsidRDefault="00EB087F" w:rsidP="00AC3FF9">
            <w:pPr>
              <w:rPr>
                <w:rFonts w:ascii="Palatino Linotype" w:hAnsi="Palatino Linotype"/>
                <w:sz w:val="17"/>
                <w:szCs w:val="17"/>
              </w:rPr>
            </w:pPr>
            <w:r w:rsidRPr="00B22507">
              <w:rPr>
                <w:rFonts w:ascii="Palatino Linotype" w:hAnsi="Palatino Linotype"/>
                <w:sz w:val="17"/>
                <w:szCs w:val="17"/>
              </w:rPr>
              <w:t xml:space="preserve">… </w:t>
            </w:r>
            <w:r>
              <w:rPr>
                <w:rFonts w:ascii="Palatino Linotype" w:hAnsi="Palatino Linotype"/>
                <w:sz w:val="17"/>
                <w:szCs w:val="17"/>
              </w:rPr>
              <w:t>genomför en genomtänkt lektionsstart</w:t>
            </w:r>
          </w:p>
        </w:tc>
        <w:tc>
          <w:tcPr>
            <w:tcW w:w="862" w:type="dxa"/>
            <w:gridSpan w:val="2"/>
          </w:tcPr>
          <w:p w14:paraId="0F5321B1" w14:textId="77777777" w:rsidR="00EB087F" w:rsidRPr="00A1569C" w:rsidRDefault="00EB087F" w:rsidP="00AC3FF9">
            <w:pPr>
              <w:rPr>
                <w:rFonts w:ascii="Palatino Linotype" w:hAnsi="Palatino Linotype"/>
                <w:sz w:val="17"/>
                <w:szCs w:val="17"/>
              </w:rPr>
            </w:pPr>
          </w:p>
        </w:tc>
        <w:tc>
          <w:tcPr>
            <w:tcW w:w="4950" w:type="dxa"/>
          </w:tcPr>
          <w:p w14:paraId="03403402"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välkomnar eleverna och gör en tydlig </w:t>
            </w:r>
            <w:r w:rsidR="00783C1F">
              <w:rPr>
                <w:rFonts w:ascii="Palatino Linotype" w:hAnsi="Palatino Linotype"/>
                <w:sz w:val="17"/>
                <w:szCs w:val="17"/>
              </w:rPr>
              <w:t xml:space="preserve">och intresseväckande </w:t>
            </w:r>
            <w:r w:rsidRPr="002424D0">
              <w:rPr>
                <w:rFonts w:ascii="Palatino Linotype" w:hAnsi="Palatino Linotype"/>
                <w:sz w:val="17"/>
                <w:szCs w:val="17"/>
              </w:rPr>
              <w:t>lektionsstart</w:t>
            </w:r>
          </w:p>
          <w:p w14:paraId="5117E6C0" w14:textId="77777777" w:rsidR="00600FC2"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anger målen för lektionen </w:t>
            </w:r>
          </w:p>
          <w:p w14:paraId="1CFC2C2C"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presenterar aktiviteterna som ska ske under lektionen och syftet med dessa</w:t>
            </w:r>
          </w:p>
          <w:p w14:paraId="113744FE" w14:textId="77777777" w:rsidR="00EB087F" w:rsidRPr="002424D0" w:rsidRDefault="00EB087F" w:rsidP="00BA30BB">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sätter in lektionen i ett större sammanhang, gör en koppling till tidigare lektioner eller till andra ämnesområden</w:t>
            </w:r>
            <w:r w:rsidR="00BA30BB" w:rsidRPr="002424D0">
              <w:rPr>
                <w:rFonts w:ascii="Palatino Linotype" w:hAnsi="Palatino Linotype"/>
                <w:sz w:val="17"/>
                <w:szCs w:val="17"/>
              </w:rPr>
              <w:t xml:space="preserve"> </w:t>
            </w:r>
          </w:p>
        </w:tc>
      </w:tr>
      <w:tr w:rsidR="00EB087F" w:rsidRPr="00A1569C" w14:paraId="5DCACDEF" w14:textId="77777777" w:rsidTr="00AC3FF9">
        <w:trPr>
          <w:trHeight w:val="1408"/>
        </w:trPr>
        <w:tc>
          <w:tcPr>
            <w:tcW w:w="1620" w:type="dxa"/>
            <w:vMerge/>
          </w:tcPr>
          <w:p w14:paraId="11F42022" w14:textId="77777777" w:rsidR="00EB087F" w:rsidRPr="00A1569C" w:rsidRDefault="00EB087F" w:rsidP="00AC3FF9">
            <w:pPr>
              <w:rPr>
                <w:rFonts w:ascii="Palatino Linotype" w:hAnsi="Palatino Linotype"/>
                <w:sz w:val="17"/>
                <w:szCs w:val="17"/>
              </w:rPr>
            </w:pPr>
          </w:p>
        </w:tc>
        <w:tc>
          <w:tcPr>
            <w:tcW w:w="583" w:type="dxa"/>
            <w:gridSpan w:val="2"/>
          </w:tcPr>
          <w:p w14:paraId="5D817A36" w14:textId="77777777" w:rsidR="00EB087F" w:rsidRPr="00A1569C" w:rsidRDefault="00FB320E" w:rsidP="00AC3FF9">
            <w:pPr>
              <w:rPr>
                <w:rFonts w:ascii="Palatino Linotype" w:hAnsi="Palatino Linotype"/>
                <w:sz w:val="17"/>
                <w:szCs w:val="17"/>
              </w:rPr>
            </w:pPr>
            <w:r>
              <w:rPr>
                <w:rFonts w:ascii="Palatino Linotype" w:hAnsi="Palatino Linotype"/>
                <w:sz w:val="17"/>
                <w:szCs w:val="17"/>
              </w:rPr>
              <w:t>10</w:t>
            </w:r>
          </w:p>
        </w:tc>
        <w:tc>
          <w:tcPr>
            <w:tcW w:w="1843" w:type="dxa"/>
          </w:tcPr>
          <w:p w14:paraId="4B3A5CDB" w14:textId="77777777" w:rsidR="00EB087F" w:rsidRPr="00A1569C" w:rsidRDefault="00EB087F" w:rsidP="00AC3FF9">
            <w:pPr>
              <w:rPr>
                <w:rFonts w:ascii="Palatino Linotype" w:hAnsi="Palatino Linotype"/>
                <w:sz w:val="17"/>
                <w:szCs w:val="17"/>
              </w:rPr>
            </w:pPr>
            <w:r>
              <w:rPr>
                <w:rFonts w:ascii="Palatino Linotype" w:hAnsi="Palatino Linotype"/>
                <w:sz w:val="17"/>
                <w:szCs w:val="17"/>
              </w:rPr>
              <w:t>… genomför en välstrukturerad lektion</w:t>
            </w:r>
          </w:p>
        </w:tc>
        <w:tc>
          <w:tcPr>
            <w:tcW w:w="862" w:type="dxa"/>
            <w:gridSpan w:val="2"/>
          </w:tcPr>
          <w:p w14:paraId="19092556" w14:textId="77777777" w:rsidR="00EB087F" w:rsidRPr="00A1569C" w:rsidRDefault="00EB087F" w:rsidP="00AC3FF9">
            <w:pPr>
              <w:rPr>
                <w:rFonts w:ascii="Palatino Linotype" w:hAnsi="Palatino Linotype"/>
                <w:sz w:val="17"/>
                <w:szCs w:val="17"/>
              </w:rPr>
            </w:pPr>
          </w:p>
        </w:tc>
        <w:tc>
          <w:tcPr>
            <w:tcW w:w="4950" w:type="dxa"/>
          </w:tcPr>
          <w:p w14:paraId="0EEA1DAD"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ger lektionen ett logiskt flöde där uppgifter tydligt hör ihop med inledande genomgångar och kunskapsmål</w:t>
            </w:r>
          </w:p>
          <w:p w14:paraId="4681299F" w14:textId="77777777" w:rsidR="00B204D3"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skapar </w:t>
            </w:r>
            <w:r>
              <w:rPr>
                <w:rFonts w:ascii="Palatino Linotype" w:hAnsi="Palatino Linotype"/>
                <w:sz w:val="17"/>
                <w:szCs w:val="17"/>
              </w:rPr>
              <w:t>överblick och sammanhang</w:t>
            </w:r>
          </w:p>
          <w:p w14:paraId="6426A64E"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skapar balans mellan lärarledda genomgångar och elevaktivitet </w:t>
            </w:r>
          </w:p>
          <w:p w14:paraId="39C6ED9B" w14:textId="77777777" w:rsidR="00EB087F" w:rsidRPr="002424D0" w:rsidRDefault="00EB087F" w:rsidP="00AC3FF9">
            <w:pPr>
              <w:autoSpaceDE w:val="0"/>
              <w:autoSpaceDN w:val="0"/>
              <w:adjustRightInd w:val="0"/>
              <w:spacing w:after="0"/>
              <w:rPr>
                <w:rFonts w:ascii="Palatino Linotype" w:hAnsi="Palatino Linotype"/>
                <w:sz w:val="17"/>
                <w:szCs w:val="17"/>
              </w:rPr>
            </w:pPr>
            <w:r>
              <w:rPr>
                <w:rFonts w:ascii="Palatino Linotype" w:hAnsi="Palatino Linotype"/>
                <w:sz w:val="17"/>
                <w:szCs w:val="17"/>
              </w:rPr>
              <w:t xml:space="preserve">… ser till att eleverna </w:t>
            </w:r>
            <w:r w:rsidRPr="005C6F9D">
              <w:rPr>
                <w:rFonts w:ascii="Palatino Linotype" w:hAnsi="Palatino Linotype"/>
                <w:sz w:val="17"/>
                <w:szCs w:val="17"/>
              </w:rPr>
              <w:t>har tydliga uppgifter och roller i gruppaktiviteter</w:t>
            </w:r>
          </w:p>
          <w:p w14:paraId="1F962309"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ser till att övergången mellan planerade aktiviteter genomförs utan att ordningen störs</w:t>
            </w:r>
          </w:p>
        </w:tc>
      </w:tr>
      <w:tr w:rsidR="00EB087F" w:rsidRPr="00A1569C" w14:paraId="66DDF7FE" w14:textId="77777777" w:rsidTr="00AC3FF9">
        <w:trPr>
          <w:trHeight w:val="2094"/>
        </w:trPr>
        <w:tc>
          <w:tcPr>
            <w:tcW w:w="1620" w:type="dxa"/>
            <w:vMerge/>
          </w:tcPr>
          <w:p w14:paraId="484B3678" w14:textId="77777777" w:rsidR="00EB087F" w:rsidRPr="00A1569C" w:rsidRDefault="00EB087F" w:rsidP="00AC3FF9">
            <w:pPr>
              <w:rPr>
                <w:rFonts w:ascii="Palatino Linotype" w:hAnsi="Palatino Linotype"/>
                <w:sz w:val="17"/>
                <w:szCs w:val="17"/>
              </w:rPr>
            </w:pPr>
          </w:p>
        </w:tc>
        <w:tc>
          <w:tcPr>
            <w:tcW w:w="583" w:type="dxa"/>
            <w:gridSpan w:val="2"/>
          </w:tcPr>
          <w:p w14:paraId="087581F9" w14:textId="77777777" w:rsidR="00EB087F" w:rsidRPr="00A1569C" w:rsidRDefault="00EB087F" w:rsidP="00AC3FF9">
            <w:pPr>
              <w:rPr>
                <w:rFonts w:ascii="Palatino Linotype" w:hAnsi="Palatino Linotype"/>
                <w:sz w:val="17"/>
                <w:szCs w:val="17"/>
              </w:rPr>
            </w:pPr>
            <w:r>
              <w:rPr>
                <w:rFonts w:ascii="Palatino Linotype" w:hAnsi="Palatino Linotype"/>
                <w:sz w:val="17"/>
                <w:szCs w:val="17"/>
              </w:rPr>
              <w:t>1</w:t>
            </w:r>
            <w:r w:rsidR="00FB320E">
              <w:rPr>
                <w:rFonts w:ascii="Palatino Linotype" w:hAnsi="Palatino Linotype"/>
                <w:sz w:val="17"/>
                <w:szCs w:val="17"/>
              </w:rPr>
              <w:t>1</w:t>
            </w:r>
          </w:p>
        </w:tc>
        <w:tc>
          <w:tcPr>
            <w:tcW w:w="1843" w:type="dxa"/>
          </w:tcPr>
          <w:p w14:paraId="1F07E1E9" w14:textId="77777777" w:rsidR="00EB087F" w:rsidRPr="00B22507" w:rsidRDefault="00EB087F" w:rsidP="00B204D3">
            <w:pPr>
              <w:rPr>
                <w:rFonts w:ascii="Palatino Linotype" w:hAnsi="Palatino Linotype"/>
                <w:sz w:val="17"/>
                <w:szCs w:val="17"/>
              </w:rPr>
            </w:pPr>
            <w:r w:rsidRPr="00B22507">
              <w:rPr>
                <w:rFonts w:ascii="Palatino Linotype" w:hAnsi="Palatino Linotype"/>
                <w:sz w:val="17"/>
                <w:szCs w:val="17"/>
              </w:rPr>
              <w:t>… ger tydl</w:t>
            </w:r>
            <w:r>
              <w:rPr>
                <w:rFonts w:ascii="Palatino Linotype" w:hAnsi="Palatino Linotype"/>
                <w:sz w:val="17"/>
                <w:szCs w:val="17"/>
              </w:rPr>
              <w:t>iga beskrivningar</w:t>
            </w:r>
            <w:r w:rsidR="00B204D3">
              <w:rPr>
                <w:rFonts w:ascii="Palatino Linotype" w:hAnsi="Palatino Linotype"/>
                <w:sz w:val="17"/>
                <w:szCs w:val="17"/>
              </w:rPr>
              <w:t>,</w:t>
            </w:r>
            <w:r>
              <w:rPr>
                <w:rFonts w:ascii="Palatino Linotype" w:hAnsi="Palatino Linotype"/>
                <w:sz w:val="17"/>
                <w:szCs w:val="17"/>
              </w:rPr>
              <w:t xml:space="preserve"> förklaringar </w:t>
            </w:r>
            <w:r w:rsidR="00B204D3">
              <w:rPr>
                <w:rFonts w:ascii="Palatino Linotype" w:hAnsi="Palatino Linotype"/>
                <w:sz w:val="17"/>
                <w:szCs w:val="17"/>
              </w:rPr>
              <w:t>och sammanfattningar</w:t>
            </w:r>
          </w:p>
        </w:tc>
        <w:tc>
          <w:tcPr>
            <w:tcW w:w="862" w:type="dxa"/>
            <w:gridSpan w:val="2"/>
          </w:tcPr>
          <w:p w14:paraId="0C7260D1" w14:textId="77777777" w:rsidR="00EB087F" w:rsidRPr="00B22507" w:rsidRDefault="00EB087F" w:rsidP="00AC3FF9">
            <w:pPr>
              <w:rPr>
                <w:rFonts w:ascii="Palatino Linotype" w:hAnsi="Palatino Linotype"/>
                <w:sz w:val="17"/>
                <w:szCs w:val="17"/>
              </w:rPr>
            </w:pPr>
          </w:p>
        </w:tc>
        <w:tc>
          <w:tcPr>
            <w:tcW w:w="4950" w:type="dxa"/>
          </w:tcPr>
          <w:p w14:paraId="1AF8FC1B"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förklarar hur enskilda moment och uppgifter hör ihop med lektionens övergripande kunskapsmål</w:t>
            </w:r>
            <w:r w:rsidR="00B204D3">
              <w:rPr>
                <w:rFonts w:ascii="Palatino Linotype" w:hAnsi="Palatino Linotype"/>
                <w:sz w:val="17"/>
                <w:szCs w:val="17"/>
              </w:rPr>
              <w:t xml:space="preserve"> eller inledande genomgång</w:t>
            </w:r>
          </w:p>
          <w:p w14:paraId="5CEC6AE7" w14:textId="77777777" w:rsidR="00EB087F"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använder ett språk eleverna förstår </w:t>
            </w:r>
          </w:p>
          <w:p w14:paraId="74CE0A9D" w14:textId="77777777" w:rsidR="00B204D3" w:rsidRPr="002424D0" w:rsidRDefault="00B204D3" w:rsidP="00AC3FF9">
            <w:pPr>
              <w:autoSpaceDE w:val="0"/>
              <w:autoSpaceDN w:val="0"/>
              <w:adjustRightInd w:val="0"/>
              <w:spacing w:after="0"/>
              <w:rPr>
                <w:rFonts w:ascii="Palatino Linotype" w:hAnsi="Palatino Linotype"/>
                <w:sz w:val="17"/>
                <w:szCs w:val="17"/>
              </w:rPr>
            </w:pPr>
            <w:r>
              <w:rPr>
                <w:rFonts w:ascii="Palatino Linotype" w:hAnsi="Palatino Linotype"/>
                <w:sz w:val="17"/>
                <w:szCs w:val="17"/>
              </w:rPr>
              <w:t>…</w:t>
            </w:r>
            <w:r w:rsidR="00600FC2">
              <w:rPr>
                <w:rFonts w:ascii="Palatino Linotype" w:hAnsi="Palatino Linotype"/>
                <w:sz w:val="17"/>
                <w:szCs w:val="17"/>
              </w:rPr>
              <w:t xml:space="preserve"> </w:t>
            </w:r>
            <w:r>
              <w:rPr>
                <w:rFonts w:ascii="Palatino Linotype" w:hAnsi="Palatino Linotype"/>
                <w:sz w:val="17"/>
                <w:szCs w:val="17"/>
              </w:rPr>
              <w:t>sammanfattar olika moment och gör klart för sig att alla elever förstår</w:t>
            </w:r>
          </w:p>
          <w:p w14:paraId="1F7A1C0D"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w:t>
            </w:r>
            <w:r>
              <w:rPr>
                <w:rFonts w:ascii="Palatino Linotype" w:hAnsi="Palatino Linotype"/>
                <w:sz w:val="17"/>
                <w:szCs w:val="17"/>
              </w:rPr>
              <w:t xml:space="preserve"> </w:t>
            </w:r>
            <w:r w:rsidRPr="002424D0">
              <w:rPr>
                <w:rFonts w:ascii="Palatino Linotype" w:hAnsi="Palatino Linotype"/>
                <w:sz w:val="17"/>
                <w:szCs w:val="17"/>
              </w:rPr>
              <w:t xml:space="preserve">skapar en balans mellan mer avancerade uttryck och mer vardagsnära språk, </w:t>
            </w:r>
            <w:r>
              <w:rPr>
                <w:rFonts w:ascii="Palatino Linotype" w:hAnsi="Palatino Linotype"/>
                <w:sz w:val="17"/>
                <w:szCs w:val="17"/>
              </w:rPr>
              <w:t>mellan abstrakt och konkret</w:t>
            </w:r>
          </w:p>
          <w:p w14:paraId="2A92F1AB" w14:textId="77777777" w:rsidR="00EB087F"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använder olika hjälpmedel och/eller exempel från vardagslivet för att förtydliga </w:t>
            </w:r>
          </w:p>
          <w:p w14:paraId="624E09E1" w14:textId="77777777" w:rsidR="00BA30BB" w:rsidRPr="002424D0" w:rsidRDefault="00BA30BB" w:rsidP="00AC3FF9">
            <w:pPr>
              <w:autoSpaceDE w:val="0"/>
              <w:autoSpaceDN w:val="0"/>
              <w:adjustRightInd w:val="0"/>
              <w:spacing w:after="0"/>
              <w:rPr>
                <w:rFonts w:ascii="Palatino Linotype" w:hAnsi="Palatino Linotype"/>
                <w:sz w:val="17"/>
                <w:szCs w:val="17"/>
              </w:rPr>
            </w:pPr>
            <w:r>
              <w:rPr>
                <w:rFonts w:ascii="Palatino Linotype" w:hAnsi="Palatino Linotype"/>
                <w:sz w:val="17"/>
                <w:szCs w:val="17"/>
              </w:rPr>
              <w:t>… bryter vid behov ned övergripande mål i hanterliga delmål</w:t>
            </w:r>
          </w:p>
        </w:tc>
      </w:tr>
      <w:tr w:rsidR="00EB087F" w:rsidRPr="00A1569C" w14:paraId="12F1EB7C" w14:textId="77777777" w:rsidTr="00AC3FF9">
        <w:trPr>
          <w:trHeight w:val="1396"/>
        </w:trPr>
        <w:tc>
          <w:tcPr>
            <w:tcW w:w="1620" w:type="dxa"/>
            <w:vMerge/>
          </w:tcPr>
          <w:p w14:paraId="6C7FC3C1" w14:textId="77777777" w:rsidR="00EB087F" w:rsidRPr="00A1569C" w:rsidRDefault="00EB087F" w:rsidP="00AC3FF9">
            <w:pPr>
              <w:rPr>
                <w:rFonts w:ascii="Palatino Linotype" w:hAnsi="Palatino Linotype"/>
                <w:sz w:val="17"/>
                <w:szCs w:val="17"/>
              </w:rPr>
            </w:pPr>
          </w:p>
        </w:tc>
        <w:tc>
          <w:tcPr>
            <w:tcW w:w="583" w:type="dxa"/>
            <w:gridSpan w:val="2"/>
          </w:tcPr>
          <w:p w14:paraId="7C85C64F" w14:textId="77777777" w:rsidR="00EB087F" w:rsidRPr="00A1569C" w:rsidRDefault="00EB087F" w:rsidP="00AC3FF9">
            <w:pPr>
              <w:rPr>
                <w:rFonts w:ascii="Palatino Linotype" w:hAnsi="Palatino Linotype"/>
                <w:sz w:val="17"/>
                <w:szCs w:val="17"/>
              </w:rPr>
            </w:pPr>
            <w:r>
              <w:rPr>
                <w:rFonts w:ascii="Palatino Linotype" w:hAnsi="Palatino Linotype"/>
                <w:sz w:val="17"/>
                <w:szCs w:val="17"/>
              </w:rPr>
              <w:t>1</w:t>
            </w:r>
            <w:r w:rsidR="00FB320E">
              <w:rPr>
                <w:rFonts w:ascii="Palatino Linotype" w:hAnsi="Palatino Linotype"/>
                <w:sz w:val="17"/>
                <w:szCs w:val="17"/>
              </w:rPr>
              <w:t>2</w:t>
            </w:r>
          </w:p>
        </w:tc>
        <w:tc>
          <w:tcPr>
            <w:tcW w:w="1843" w:type="dxa"/>
          </w:tcPr>
          <w:p w14:paraId="3315C700" w14:textId="77777777" w:rsidR="00EB087F" w:rsidRPr="00B22507" w:rsidRDefault="00EB087F" w:rsidP="00AC3FF9">
            <w:pPr>
              <w:rPr>
                <w:rFonts w:ascii="Palatino Linotype" w:hAnsi="Palatino Linotype"/>
                <w:sz w:val="17"/>
                <w:szCs w:val="17"/>
              </w:rPr>
            </w:pPr>
            <w:r w:rsidRPr="00B22507">
              <w:rPr>
                <w:rFonts w:ascii="Palatino Linotype" w:hAnsi="Palatino Linotype"/>
                <w:sz w:val="17"/>
                <w:szCs w:val="17"/>
              </w:rPr>
              <w:t xml:space="preserve">… </w:t>
            </w:r>
            <w:r>
              <w:rPr>
                <w:rFonts w:ascii="Palatino Linotype" w:hAnsi="Palatino Linotype"/>
                <w:sz w:val="17"/>
                <w:szCs w:val="17"/>
              </w:rPr>
              <w:t xml:space="preserve">kontrollerar att eleverna förstått </w:t>
            </w:r>
          </w:p>
        </w:tc>
        <w:tc>
          <w:tcPr>
            <w:tcW w:w="862" w:type="dxa"/>
            <w:gridSpan w:val="2"/>
          </w:tcPr>
          <w:p w14:paraId="6580200B" w14:textId="77777777" w:rsidR="00EB087F" w:rsidRPr="00B22507" w:rsidRDefault="00EB087F" w:rsidP="00AC3FF9">
            <w:pPr>
              <w:rPr>
                <w:rFonts w:ascii="Palatino Linotype" w:hAnsi="Palatino Linotype"/>
                <w:sz w:val="17"/>
                <w:szCs w:val="17"/>
              </w:rPr>
            </w:pPr>
          </w:p>
        </w:tc>
        <w:tc>
          <w:tcPr>
            <w:tcW w:w="4950" w:type="dxa"/>
          </w:tcPr>
          <w:p w14:paraId="7F5A260D"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ställer utvecklande frågor för att få en bild av elevernas förståelse </w:t>
            </w:r>
          </w:p>
          <w:p w14:paraId="4072BBAE"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 låter någon elev inför hela klassen eller elever gruppvis summera kontentan   </w:t>
            </w:r>
          </w:p>
          <w:p w14:paraId="0C96DEE7"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går runt bland eleverna/grupperna för att fånga upp deras förståelse</w:t>
            </w:r>
          </w:p>
        </w:tc>
      </w:tr>
      <w:tr w:rsidR="00EB087F" w:rsidRPr="00A1569C" w14:paraId="6F4DD37E" w14:textId="77777777" w:rsidTr="00AC3FF9">
        <w:trPr>
          <w:trHeight w:val="1066"/>
        </w:trPr>
        <w:tc>
          <w:tcPr>
            <w:tcW w:w="1620" w:type="dxa"/>
            <w:vMerge/>
          </w:tcPr>
          <w:p w14:paraId="65E3A3ED" w14:textId="77777777" w:rsidR="00EB087F" w:rsidRPr="00A1569C" w:rsidRDefault="00EB087F" w:rsidP="00AC3FF9">
            <w:pPr>
              <w:rPr>
                <w:rFonts w:ascii="Palatino Linotype" w:hAnsi="Palatino Linotype"/>
                <w:sz w:val="17"/>
                <w:szCs w:val="17"/>
              </w:rPr>
            </w:pPr>
          </w:p>
        </w:tc>
        <w:tc>
          <w:tcPr>
            <w:tcW w:w="583" w:type="dxa"/>
            <w:gridSpan w:val="2"/>
          </w:tcPr>
          <w:p w14:paraId="6914978F" w14:textId="77777777" w:rsidR="00EB087F" w:rsidRPr="00600FC2" w:rsidRDefault="00EB087F" w:rsidP="00AC3FF9">
            <w:pPr>
              <w:ind w:hanging="202"/>
              <w:jc w:val="center"/>
              <w:rPr>
                <w:rFonts w:ascii="Palatino Linotype" w:hAnsi="Palatino Linotype"/>
                <w:sz w:val="17"/>
                <w:szCs w:val="17"/>
              </w:rPr>
            </w:pPr>
            <w:r>
              <w:rPr>
                <w:rFonts w:ascii="Palatino Linotype" w:hAnsi="Palatino Linotype"/>
                <w:sz w:val="17"/>
                <w:szCs w:val="17"/>
              </w:rPr>
              <w:t>1</w:t>
            </w:r>
            <w:r w:rsidR="00FB320E">
              <w:rPr>
                <w:rFonts w:ascii="Palatino Linotype" w:hAnsi="Palatino Linotype"/>
                <w:sz w:val="17"/>
                <w:szCs w:val="17"/>
              </w:rPr>
              <w:t>3</w:t>
            </w:r>
          </w:p>
        </w:tc>
        <w:tc>
          <w:tcPr>
            <w:tcW w:w="1843" w:type="dxa"/>
          </w:tcPr>
          <w:p w14:paraId="56072855" w14:textId="77777777" w:rsidR="00EB087F" w:rsidRPr="00A1569C" w:rsidRDefault="00EB087F" w:rsidP="00AC3FF9">
            <w:pPr>
              <w:rPr>
                <w:rFonts w:ascii="Palatino Linotype" w:hAnsi="Palatino Linotype"/>
                <w:sz w:val="17"/>
                <w:szCs w:val="17"/>
              </w:rPr>
            </w:pPr>
            <w:r w:rsidRPr="00B22507">
              <w:rPr>
                <w:rFonts w:ascii="Palatino Linotype" w:hAnsi="Palatino Linotype"/>
                <w:sz w:val="17"/>
                <w:szCs w:val="17"/>
              </w:rPr>
              <w:t xml:space="preserve">… </w:t>
            </w:r>
            <w:r>
              <w:rPr>
                <w:rFonts w:ascii="Palatino Linotype" w:hAnsi="Palatino Linotype"/>
                <w:sz w:val="17"/>
                <w:szCs w:val="17"/>
              </w:rPr>
              <w:t>gör ett tydligt sammanfattande lektionsslut</w:t>
            </w:r>
          </w:p>
        </w:tc>
        <w:tc>
          <w:tcPr>
            <w:tcW w:w="862" w:type="dxa"/>
            <w:gridSpan w:val="2"/>
          </w:tcPr>
          <w:p w14:paraId="6BA3277B" w14:textId="77777777" w:rsidR="00EB087F" w:rsidRPr="00A1569C" w:rsidRDefault="00EB087F" w:rsidP="00AC3FF9">
            <w:pPr>
              <w:rPr>
                <w:rFonts w:ascii="Palatino Linotype" w:hAnsi="Palatino Linotype"/>
                <w:sz w:val="17"/>
                <w:szCs w:val="17"/>
              </w:rPr>
            </w:pPr>
          </w:p>
        </w:tc>
        <w:tc>
          <w:tcPr>
            <w:tcW w:w="4950" w:type="dxa"/>
          </w:tcPr>
          <w:p w14:paraId="6D2E9B62"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avslutar lektionen på ett planerat sätt</w:t>
            </w:r>
          </w:p>
          <w:p w14:paraId="300BE8A0"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gör en sammanfattning av lektionsinnehållet</w:t>
            </w:r>
          </w:p>
          <w:p w14:paraId="53E81CDD"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xml:space="preserve">… gör en anknytning till nästa lektion  </w:t>
            </w:r>
          </w:p>
          <w:p w14:paraId="0AA822DB" w14:textId="77777777" w:rsidR="00EB087F" w:rsidRPr="002424D0" w:rsidRDefault="00EB087F" w:rsidP="00AC3FF9">
            <w:pPr>
              <w:autoSpaceDE w:val="0"/>
              <w:autoSpaceDN w:val="0"/>
              <w:adjustRightInd w:val="0"/>
              <w:spacing w:after="0"/>
              <w:rPr>
                <w:rFonts w:ascii="Palatino Linotype" w:hAnsi="Palatino Linotype"/>
                <w:sz w:val="17"/>
                <w:szCs w:val="17"/>
              </w:rPr>
            </w:pPr>
            <w:r w:rsidRPr="002424D0">
              <w:rPr>
                <w:rFonts w:ascii="Palatino Linotype" w:hAnsi="Palatino Linotype"/>
                <w:sz w:val="17"/>
                <w:szCs w:val="17"/>
              </w:rPr>
              <w:t>… anknyter till något annat relevant sammanhang</w:t>
            </w:r>
          </w:p>
        </w:tc>
      </w:tr>
      <w:tr w:rsidR="00EB087F" w:rsidRPr="00A1569C" w14:paraId="52F29729" w14:textId="77777777" w:rsidTr="00AC3FF9">
        <w:trPr>
          <w:trHeight w:val="1066"/>
        </w:trPr>
        <w:tc>
          <w:tcPr>
            <w:tcW w:w="9858" w:type="dxa"/>
            <w:gridSpan w:val="7"/>
          </w:tcPr>
          <w:p w14:paraId="17B781DC" w14:textId="77777777" w:rsidR="00EB087F" w:rsidRDefault="00EB087F" w:rsidP="00AC3FF9">
            <w:pPr>
              <w:autoSpaceDE w:val="0"/>
              <w:autoSpaceDN w:val="0"/>
              <w:adjustRightInd w:val="0"/>
              <w:spacing w:after="0"/>
              <w:rPr>
                <w:rFonts w:ascii="Palatino Linotype" w:hAnsi="Palatino Linotype"/>
                <w:sz w:val="17"/>
                <w:szCs w:val="17"/>
              </w:rPr>
            </w:pPr>
            <w:r>
              <w:rPr>
                <w:rFonts w:ascii="Palatino Linotype" w:hAnsi="Palatino Linotype"/>
                <w:sz w:val="17"/>
                <w:szCs w:val="17"/>
              </w:rPr>
              <w:t>Kommentar:</w:t>
            </w:r>
          </w:p>
          <w:p w14:paraId="75FD9CC6" w14:textId="77777777" w:rsidR="00EB087F" w:rsidRDefault="00EB087F" w:rsidP="00AC3FF9">
            <w:pPr>
              <w:autoSpaceDE w:val="0"/>
              <w:autoSpaceDN w:val="0"/>
              <w:adjustRightInd w:val="0"/>
              <w:spacing w:after="0"/>
              <w:rPr>
                <w:rFonts w:ascii="Palatino Linotype" w:hAnsi="Palatino Linotype"/>
                <w:sz w:val="17"/>
                <w:szCs w:val="17"/>
              </w:rPr>
            </w:pPr>
          </w:p>
          <w:p w14:paraId="1D745F8D" w14:textId="77777777" w:rsidR="00EB087F" w:rsidRDefault="00EB087F" w:rsidP="00AC3FF9">
            <w:pPr>
              <w:autoSpaceDE w:val="0"/>
              <w:autoSpaceDN w:val="0"/>
              <w:adjustRightInd w:val="0"/>
              <w:spacing w:after="0"/>
              <w:rPr>
                <w:rFonts w:ascii="Palatino Linotype" w:hAnsi="Palatino Linotype"/>
                <w:sz w:val="17"/>
                <w:szCs w:val="17"/>
              </w:rPr>
            </w:pPr>
          </w:p>
          <w:p w14:paraId="14827539" w14:textId="77777777" w:rsidR="00EB087F" w:rsidRDefault="00EB087F" w:rsidP="00AC3FF9">
            <w:pPr>
              <w:autoSpaceDE w:val="0"/>
              <w:autoSpaceDN w:val="0"/>
              <w:adjustRightInd w:val="0"/>
              <w:spacing w:after="0"/>
              <w:rPr>
                <w:rFonts w:ascii="Palatino Linotype" w:hAnsi="Palatino Linotype"/>
                <w:sz w:val="17"/>
                <w:szCs w:val="17"/>
              </w:rPr>
            </w:pPr>
          </w:p>
          <w:p w14:paraId="6BD7CCBE" w14:textId="77777777" w:rsidR="00EB087F" w:rsidRDefault="00EB087F" w:rsidP="00AC3FF9">
            <w:pPr>
              <w:autoSpaceDE w:val="0"/>
              <w:autoSpaceDN w:val="0"/>
              <w:adjustRightInd w:val="0"/>
              <w:spacing w:after="0"/>
              <w:rPr>
                <w:rFonts w:ascii="Palatino Linotype" w:hAnsi="Palatino Linotype"/>
                <w:sz w:val="17"/>
                <w:szCs w:val="17"/>
              </w:rPr>
            </w:pPr>
          </w:p>
          <w:p w14:paraId="50D68856" w14:textId="77777777" w:rsidR="00EB087F" w:rsidRDefault="00EB087F" w:rsidP="00AC3FF9">
            <w:pPr>
              <w:autoSpaceDE w:val="0"/>
              <w:autoSpaceDN w:val="0"/>
              <w:adjustRightInd w:val="0"/>
              <w:spacing w:after="0"/>
              <w:rPr>
                <w:rFonts w:ascii="Palatino Linotype" w:hAnsi="Palatino Linotype"/>
                <w:sz w:val="17"/>
                <w:szCs w:val="17"/>
              </w:rPr>
            </w:pPr>
          </w:p>
          <w:p w14:paraId="51393A0F" w14:textId="77777777" w:rsidR="00EB087F" w:rsidRDefault="00EB087F" w:rsidP="00AC3FF9">
            <w:pPr>
              <w:autoSpaceDE w:val="0"/>
              <w:autoSpaceDN w:val="0"/>
              <w:adjustRightInd w:val="0"/>
              <w:spacing w:after="0"/>
              <w:rPr>
                <w:rFonts w:ascii="Palatino Linotype" w:hAnsi="Palatino Linotype"/>
                <w:sz w:val="17"/>
                <w:szCs w:val="17"/>
              </w:rPr>
            </w:pPr>
          </w:p>
          <w:p w14:paraId="1B754418" w14:textId="77777777" w:rsidR="00EB087F" w:rsidRDefault="00EB087F" w:rsidP="00AC3FF9">
            <w:pPr>
              <w:autoSpaceDE w:val="0"/>
              <w:autoSpaceDN w:val="0"/>
              <w:adjustRightInd w:val="0"/>
              <w:spacing w:after="0"/>
              <w:rPr>
                <w:rFonts w:ascii="Palatino Linotype" w:hAnsi="Palatino Linotype"/>
                <w:sz w:val="17"/>
                <w:szCs w:val="17"/>
              </w:rPr>
            </w:pPr>
          </w:p>
          <w:p w14:paraId="7CC1FCBF" w14:textId="77777777" w:rsidR="00EB087F" w:rsidRDefault="00EB087F" w:rsidP="00AC3FF9">
            <w:pPr>
              <w:autoSpaceDE w:val="0"/>
              <w:autoSpaceDN w:val="0"/>
              <w:adjustRightInd w:val="0"/>
              <w:spacing w:after="0"/>
              <w:rPr>
                <w:rFonts w:ascii="Palatino Linotype" w:hAnsi="Palatino Linotype"/>
                <w:sz w:val="17"/>
                <w:szCs w:val="17"/>
              </w:rPr>
            </w:pPr>
          </w:p>
          <w:p w14:paraId="390A15C9" w14:textId="77777777" w:rsidR="00EB087F" w:rsidRPr="00BA0337" w:rsidRDefault="00EB087F" w:rsidP="00AC3FF9">
            <w:pPr>
              <w:autoSpaceDE w:val="0"/>
              <w:autoSpaceDN w:val="0"/>
              <w:adjustRightInd w:val="0"/>
              <w:spacing w:after="0"/>
              <w:rPr>
                <w:rFonts w:ascii="Palatino Linotype" w:hAnsi="Palatino Linotype"/>
                <w:sz w:val="17"/>
                <w:szCs w:val="17"/>
              </w:rPr>
            </w:pPr>
          </w:p>
        </w:tc>
      </w:tr>
    </w:tbl>
    <w:p w14:paraId="3F9DE340" w14:textId="77777777" w:rsidR="00EB087F" w:rsidRDefault="00EB087F" w:rsidP="00EB087F">
      <w:pPr>
        <w:rPr>
          <w:rFonts w:ascii="Palatino Linotype" w:hAnsi="Palatino Linotype"/>
          <w:sz w:val="17"/>
          <w:szCs w:val="17"/>
        </w:rPr>
      </w:pPr>
    </w:p>
    <w:p w14:paraId="2723E28C" w14:textId="77777777" w:rsidR="00635909" w:rsidRDefault="00635909" w:rsidP="00635909">
      <w:pPr>
        <w:rPr>
          <w:rFonts w:ascii="Palatino Linotype" w:hAnsi="Palatino Linotype"/>
          <w:b/>
          <w:sz w:val="17"/>
          <w:szCs w:val="17"/>
        </w:rPr>
      </w:pPr>
    </w:p>
    <w:p w14:paraId="26B6D599" w14:textId="77777777" w:rsidR="00EB087F" w:rsidRDefault="00EB087F" w:rsidP="00635909">
      <w:pPr>
        <w:rPr>
          <w:rFonts w:ascii="Palatino Linotype" w:hAnsi="Palatino Linotype"/>
          <w:b/>
          <w:sz w:val="17"/>
          <w:szCs w:val="17"/>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541"/>
        <w:gridCol w:w="1870"/>
        <w:gridCol w:w="814"/>
        <w:gridCol w:w="5139"/>
      </w:tblGrid>
      <w:tr w:rsidR="00885E13" w:rsidRPr="00B22507" w14:paraId="7EDAD70F" w14:textId="77777777" w:rsidTr="007F29ED">
        <w:tc>
          <w:tcPr>
            <w:tcW w:w="1494" w:type="dxa"/>
            <w:tcBorders>
              <w:top w:val="single" w:sz="4" w:space="0" w:color="auto"/>
            </w:tcBorders>
            <w:shd w:val="clear" w:color="auto" w:fill="C9F0FF" w:themeFill="accent1" w:themeFillTint="33"/>
            <w:vAlign w:val="center"/>
          </w:tcPr>
          <w:p w14:paraId="4F2D2606" w14:textId="77777777" w:rsidR="00885E13" w:rsidRPr="00B22507" w:rsidRDefault="00885E13" w:rsidP="00635909">
            <w:pPr>
              <w:jc w:val="center"/>
              <w:rPr>
                <w:rFonts w:ascii="Palatino Linotype" w:hAnsi="Palatino Linotype"/>
                <w:sz w:val="17"/>
                <w:szCs w:val="17"/>
              </w:rPr>
            </w:pPr>
            <w:r>
              <w:rPr>
                <w:rFonts w:ascii="Palatino Linotype" w:hAnsi="Palatino Linotype"/>
                <w:sz w:val="17"/>
                <w:szCs w:val="17"/>
              </w:rPr>
              <w:t>Område</w:t>
            </w:r>
          </w:p>
        </w:tc>
        <w:tc>
          <w:tcPr>
            <w:tcW w:w="2411" w:type="dxa"/>
            <w:gridSpan w:val="2"/>
            <w:tcBorders>
              <w:top w:val="single" w:sz="4" w:space="0" w:color="auto"/>
            </w:tcBorders>
            <w:shd w:val="clear" w:color="auto" w:fill="C9F0FF" w:themeFill="accent1" w:themeFillTint="33"/>
            <w:vAlign w:val="center"/>
          </w:tcPr>
          <w:p w14:paraId="12188D0C" w14:textId="77777777" w:rsidR="00885E13" w:rsidRPr="00B22507" w:rsidRDefault="00885E13" w:rsidP="00635909">
            <w:pPr>
              <w:jc w:val="center"/>
              <w:rPr>
                <w:rFonts w:ascii="Palatino Linotype" w:hAnsi="Palatino Linotype"/>
                <w:sz w:val="17"/>
                <w:szCs w:val="17"/>
              </w:rPr>
            </w:pPr>
            <w:r w:rsidRPr="00B22507">
              <w:rPr>
                <w:rFonts w:ascii="Palatino Linotype" w:hAnsi="Palatino Linotype"/>
                <w:sz w:val="17"/>
                <w:szCs w:val="17"/>
              </w:rPr>
              <w:t xml:space="preserve">Indikator: </w:t>
            </w:r>
            <w:r>
              <w:rPr>
                <w:rFonts w:ascii="Palatino Linotype" w:hAnsi="Palatino Linotype"/>
                <w:sz w:val="17"/>
                <w:szCs w:val="17"/>
              </w:rPr>
              <w:t>Läraren…</w:t>
            </w:r>
          </w:p>
        </w:tc>
        <w:tc>
          <w:tcPr>
            <w:tcW w:w="814" w:type="dxa"/>
            <w:tcBorders>
              <w:top w:val="single" w:sz="4" w:space="0" w:color="auto"/>
            </w:tcBorders>
            <w:shd w:val="clear" w:color="auto" w:fill="C9F0FF" w:themeFill="accent1" w:themeFillTint="33"/>
            <w:vAlign w:val="center"/>
          </w:tcPr>
          <w:p w14:paraId="52E7C92B" w14:textId="77777777" w:rsidR="00885E13" w:rsidRPr="00B22507" w:rsidRDefault="00885E13" w:rsidP="00635909">
            <w:pPr>
              <w:ind w:left="57" w:right="-175" w:hanging="218"/>
              <w:jc w:val="center"/>
              <w:rPr>
                <w:rFonts w:ascii="Palatino Linotype" w:hAnsi="Palatino Linotype"/>
                <w:sz w:val="17"/>
                <w:szCs w:val="17"/>
              </w:rPr>
            </w:pPr>
            <w:r>
              <w:rPr>
                <w:rFonts w:ascii="Palatino Linotype" w:hAnsi="Palatino Linotype"/>
                <w:sz w:val="17"/>
                <w:szCs w:val="17"/>
              </w:rPr>
              <w:t>Värde</w:t>
            </w:r>
          </w:p>
        </w:tc>
        <w:tc>
          <w:tcPr>
            <w:tcW w:w="5139" w:type="dxa"/>
            <w:tcBorders>
              <w:top w:val="single" w:sz="4" w:space="0" w:color="auto"/>
            </w:tcBorders>
            <w:shd w:val="clear" w:color="auto" w:fill="C9F0FF" w:themeFill="accent1" w:themeFillTint="33"/>
            <w:vAlign w:val="center"/>
          </w:tcPr>
          <w:p w14:paraId="211D5F39" w14:textId="77777777" w:rsidR="00885E13" w:rsidRPr="00B22507" w:rsidRDefault="00885E13" w:rsidP="00635909">
            <w:pPr>
              <w:jc w:val="center"/>
              <w:rPr>
                <w:rFonts w:ascii="Palatino Linotype" w:hAnsi="Palatino Linotype"/>
                <w:sz w:val="17"/>
                <w:szCs w:val="17"/>
              </w:rPr>
            </w:pPr>
            <w:r>
              <w:rPr>
                <w:rFonts w:ascii="Palatino Linotype" w:hAnsi="Palatino Linotype"/>
                <w:sz w:val="17"/>
                <w:szCs w:val="17"/>
              </w:rPr>
              <w:t>E</w:t>
            </w:r>
            <w:r w:rsidRPr="00B22507">
              <w:rPr>
                <w:rFonts w:ascii="Palatino Linotype" w:hAnsi="Palatino Linotype"/>
                <w:sz w:val="17"/>
                <w:szCs w:val="17"/>
              </w:rPr>
              <w:t xml:space="preserve">xempel: </w:t>
            </w:r>
            <w:r>
              <w:rPr>
                <w:rFonts w:ascii="Palatino Linotype" w:hAnsi="Palatino Linotype"/>
                <w:sz w:val="17"/>
                <w:szCs w:val="17"/>
              </w:rPr>
              <w:t>Läraren</w:t>
            </w:r>
            <w:r w:rsidRPr="00B22507">
              <w:rPr>
                <w:rFonts w:ascii="Palatino Linotype" w:hAnsi="Palatino Linotype"/>
                <w:sz w:val="17"/>
                <w:szCs w:val="17"/>
              </w:rPr>
              <w:t>...</w:t>
            </w:r>
          </w:p>
        </w:tc>
      </w:tr>
      <w:tr w:rsidR="00635909" w:rsidRPr="00B22507" w14:paraId="090DB62B" w14:textId="77777777" w:rsidTr="00635909">
        <w:trPr>
          <w:trHeight w:val="987"/>
        </w:trPr>
        <w:tc>
          <w:tcPr>
            <w:tcW w:w="1494" w:type="dxa"/>
            <w:vMerge w:val="restart"/>
            <w:shd w:val="clear" w:color="auto" w:fill="auto"/>
          </w:tcPr>
          <w:p w14:paraId="2C7953FC" w14:textId="77777777" w:rsidR="00635909" w:rsidRDefault="00635909" w:rsidP="00635909">
            <w:pPr>
              <w:rPr>
                <w:rFonts w:ascii="Palatino Linotype" w:hAnsi="Palatino Linotype"/>
                <w:b/>
                <w:sz w:val="16"/>
                <w:szCs w:val="16"/>
              </w:rPr>
            </w:pPr>
            <w:r>
              <w:rPr>
                <w:rFonts w:ascii="Palatino Linotype" w:hAnsi="Palatino Linotype"/>
                <w:b/>
                <w:sz w:val="16"/>
                <w:szCs w:val="16"/>
              </w:rPr>
              <w:t xml:space="preserve">4. </w:t>
            </w:r>
          </w:p>
          <w:p w14:paraId="4597B5DA" w14:textId="77777777" w:rsidR="00635909" w:rsidRDefault="00BA30BB" w:rsidP="00635909">
            <w:pPr>
              <w:rPr>
                <w:rFonts w:ascii="Palatino Linotype" w:hAnsi="Palatino Linotype"/>
                <w:b/>
                <w:sz w:val="16"/>
                <w:szCs w:val="16"/>
              </w:rPr>
            </w:pPr>
            <w:r>
              <w:rPr>
                <w:rFonts w:ascii="Palatino Linotype" w:hAnsi="Palatino Linotype"/>
                <w:b/>
                <w:sz w:val="16"/>
                <w:szCs w:val="16"/>
              </w:rPr>
              <w:t xml:space="preserve">Uppföljning, återkoppling </w:t>
            </w:r>
            <w:r w:rsidR="00635909">
              <w:rPr>
                <w:rFonts w:ascii="Palatino Linotype" w:hAnsi="Palatino Linotype"/>
                <w:b/>
                <w:sz w:val="16"/>
                <w:szCs w:val="16"/>
              </w:rPr>
              <w:t>och reflektion över lärandet</w:t>
            </w:r>
          </w:p>
          <w:p w14:paraId="682834B9" w14:textId="77777777" w:rsidR="00635909" w:rsidRPr="00AB7789" w:rsidRDefault="00635909" w:rsidP="00635909">
            <w:pPr>
              <w:rPr>
                <w:rFonts w:ascii="Palatino Linotype" w:hAnsi="Palatino Linotype"/>
                <w:b/>
                <w:sz w:val="16"/>
                <w:szCs w:val="16"/>
              </w:rPr>
            </w:pPr>
            <w:r>
              <w:rPr>
                <w:rFonts w:ascii="Palatino Linotype" w:hAnsi="Palatino Linotype"/>
                <w:b/>
                <w:noProof/>
                <w:sz w:val="16"/>
                <w:szCs w:val="16"/>
              </w:rPr>
              <mc:AlternateContent>
                <mc:Choice Requires="wps">
                  <w:drawing>
                    <wp:anchor distT="0" distB="0" distL="114300" distR="114300" simplePos="0" relativeHeight="251659264" behindDoc="0" locked="0" layoutInCell="1" allowOverlap="1" wp14:anchorId="6C147F80" wp14:editId="696C45CA">
                      <wp:simplePos x="0" y="0"/>
                      <wp:positionH relativeFrom="column">
                        <wp:posOffset>-89144</wp:posOffset>
                      </wp:positionH>
                      <wp:positionV relativeFrom="paragraph">
                        <wp:posOffset>166613</wp:posOffset>
                      </wp:positionV>
                      <wp:extent cx="990356" cy="773723"/>
                      <wp:effectExtent l="0" t="0" r="19685" b="26670"/>
                      <wp:wrapNone/>
                      <wp:docPr id="1" name="Rektangel 1"/>
                      <wp:cNvGraphicFramePr/>
                      <a:graphic xmlns:a="http://schemas.openxmlformats.org/drawingml/2006/main">
                        <a:graphicData uri="http://schemas.microsoft.com/office/word/2010/wordprocessingShape">
                          <wps:wsp>
                            <wps:cNvSpPr/>
                            <wps:spPr>
                              <a:xfrm>
                                <a:off x="0" y="0"/>
                                <a:ext cx="990356" cy="773723"/>
                              </a:xfrm>
                              <a:prstGeom prst="rect">
                                <a:avLst/>
                              </a:prstGeom>
                              <a:solidFill>
                                <a:srgbClr val="FFFF00"/>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688B09" w14:textId="77777777" w:rsidR="002D36FE" w:rsidRPr="00D517A6" w:rsidRDefault="002D36FE" w:rsidP="00635909">
                                  <w:pPr>
                                    <w:rPr>
                                      <w:rFonts w:ascii="Palatino Linotype" w:hAnsi="Palatino Linotype"/>
                                      <w:sz w:val="14"/>
                                      <w:szCs w:val="16"/>
                                    </w:rPr>
                                  </w:pPr>
                                  <w:r w:rsidRPr="00D517A6">
                                    <w:rPr>
                                      <w:rFonts w:ascii="Palatino Linotype" w:hAnsi="Palatino Linotype"/>
                                      <w:sz w:val="16"/>
                                      <w:szCs w:val="16"/>
                                    </w:rPr>
                                    <w:t xml:space="preserve">Sammanfattande </w:t>
                                  </w:r>
                                  <w:r>
                                    <w:rPr>
                                      <w:rFonts w:ascii="Palatino Linotype" w:hAnsi="Palatino Linotype"/>
                                      <w:sz w:val="16"/>
                                      <w:szCs w:val="16"/>
                                    </w:rPr>
                                    <w:t>värdering:</w:t>
                                  </w:r>
                                  <w:r>
                                    <w:rPr>
                                      <w:rFonts w:ascii="Palatino Linotype" w:hAnsi="Palatino Linotype"/>
                                      <w:sz w:val="16"/>
                                      <w:szCs w:val="16"/>
                                    </w:rPr>
                                    <w:br/>
                                  </w:r>
                                  <w:r>
                                    <w:rPr>
                                      <w:rFonts w:ascii="Palatino Linotype" w:hAnsi="Palatino Linotype"/>
                                      <w:sz w:val="14"/>
                                      <w:szCs w:val="16"/>
                                    </w:rPr>
                                    <w:t>(Skala 1-4)</w:t>
                                  </w:r>
                                </w:p>
                                <w:p w14:paraId="75AACFC7" w14:textId="77777777" w:rsidR="002D36FE" w:rsidRDefault="002D36FE" w:rsidP="00635909">
                                  <w:pPr>
                                    <w:rPr>
                                      <w:rFonts w:ascii="Palatino Linotype" w:hAnsi="Palatino Linotype"/>
                                      <w:sz w:val="16"/>
                                      <w:szCs w:val="16"/>
                                    </w:rPr>
                                  </w:pPr>
                                </w:p>
                                <w:p w14:paraId="34F1FAB5" w14:textId="77777777" w:rsidR="002D36FE" w:rsidRDefault="002D36FE" w:rsidP="00635909">
                                  <w:pPr>
                                    <w:rPr>
                                      <w:rFonts w:ascii="Palatino Linotype" w:hAnsi="Palatino Linotype"/>
                                      <w:sz w:val="16"/>
                                      <w:szCs w:val="16"/>
                                    </w:rPr>
                                  </w:pPr>
                                </w:p>
                                <w:p w14:paraId="422BBD82" w14:textId="77777777" w:rsidR="002D36FE" w:rsidRPr="00D517A6" w:rsidRDefault="002D36FE" w:rsidP="00635909">
                                  <w:pPr>
                                    <w:rPr>
                                      <w:rFonts w:ascii="Palatino Linotype" w:hAnsi="Palatino Linotype"/>
                                      <w:sz w:val="16"/>
                                      <w:szCs w:val="16"/>
                                    </w:rPr>
                                  </w:pPr>
                                </w:p>
                                <w:p w14:paraId="2311F035" w14:textId="77777777" w:rsidR="002D36FE" w:rsidRDefault="002D36FE" w:rsidP="006359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47F80" id="Rektangel 1" o:spid="_x0000_s1026" style="position:absolute;margin-left:-7pt;margin-top:13.1pt;width:78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" fillcolor="yellow" strokecolor="black [3213]">
                      <v:textbox>
                        <w:txbxContent>
                          <w:p w14:paraId="70688B09" w14:textId="77777777" w:rsidR="002D36FE" w:rsidRPr="00D517A6" w:rsidRDefault="002D36FE" w:rsidP="00635909">
                            <w:pPr>
                              <w:rPr>
                                <w:rFonts w:ascii="Palatino Linotype" w:hAnsi="Palatino Linotype"/>
                                <w:sz w:val="14"/>
                                <w:szCs w:val="16"/>
                              </w:rPr>
                            </w:pPr>
                            <w:r w:rsidRPr="00D517A6">
                              <w:rPr>
                                <w:rFonts w:ascii="Palatino Linotype" w:hAnsi="Palatino Linotype"/>
                                <w:sz w:val="16"/>
                                <w:szCs w:val="16"/>
                              </w:rPr>
                              <w:t xml:space="preserve">Sammanfattande </w:t>
                            </w:r>
                            <w:r>
                              <w:rPr>
                                <w:rFonts w:ascii="Palatino Linotype" w:hAnsi="Palatino Linotype"/>
                                <w:sz w:val="16"/>
                                <w:szCs w:val="16"/>
                              </w:rPr>
                              <w:t>värdering:</w:t>
                            </w:r>
                            <w:r>
                              <w:rPr>
                                <w:rFonts w:ascii="Palatino Linotype" w:hAnsi="Palatino Linotype"/>
                                <w:sz w:val="16"/>
                                <w:szCs w:val="16"/>
                              </w:rPr>
                              <w:br/>
                            </w:r>
                            <w:r>
                              <w:rPr>
                                <w:rFonts w:ascii="Palatino Linotype" w:hAnsi="Palatino Linotype"/>
                                <w:sz w:val="14"/>
                                <w:szCs w:val="16"/>
                              </w:rPr>
                              <w:t>(Skala 1-4)</w:t>
                            </w:r>
                          </w:p>
                          <w:p w14:paraId="75AACFC7" w14:textId="77777777" w:rsidR="002D36FE" w:rsidRDefault="002D36FE" w:rsidP="00635909">
                            <w:pPr>
                              <w:rPr>
                                <w:rFonts w:ascii="Palatino Linotype" w:hAnsi="Palatino Linotype"/>
                                <w:sz w:val="16"/>
                                <w:szCs w:val="16"/>
                              </w:rPr>
                            </w:pPr>
                          </w:p>
                          <w:p w14:paraId="34F1FAB5" w14:textId="77777777" w:rsidR="002D36FE" w:rsidRDefault="002D36FE" w:rsidP="00635909">
                            <w:pPr>
                              <w:rPr>
                                <w:rFonts w:ascii="Palatino Linotype" w:hAnsi="Palatino Linotype"/>
                                <w:sz w:val="16"/>
                                <w:szCs w:val="16"/>
                              </w:rPr>
                            </w:pPr>
                          </w:p>
                          <w:p w14:paraId="422BBD82" w14:textId="77777777" w:rsidR="002D36FE" w:rsidRPr="00D517A6" w:rsidRDefault="002D36FE" w:rsidP="00635909">
                            <w:pPr>
                              <w:rPr>
                                <w:rFonts w:ascii="Palatino Linotype" w:hAnsi="Palatino Linotype"/>
                                <w:sz w:val="16"/>
                                <w:szCs w:val="16"/>
                              </w:rPr>
                            </w:pPr>
                          </w:p>
                          <w:p w14:paraId="2311F035" w14:textId="77777777" w:rsidR="002D36FE" w:rsidRDefault="002D36FE" w:rsidP="00635909"/>
                        </w:txbxContent>
                      </v:textbox>
                    </v:rect>
                  </w:pict>
                </mc:Fallback>
              </mc:AlternateContent>
            </w:r>
          </w:p>
        </w:tc>
        <w:tc>
          <w:tcPr>
            <w:tcW w:w="541" w:type="dxa"/>
            <w:shd w:val="clear" w:color="auto" w:fill="auto"/>
          </w:tcPr>
          <w:p w14:paraId="697B96D0" w14:textId="77777777" w:rsidR="00635909" w:rsidRDefault="00635909" w:rsidP="00635909">
            <w:pPr>
              <w:ind w:left="57"/>
              <w:rPr>
                <w:rFonts w:ascii="Palatino Linotype" w:hAnsi="Palatino Linotype"/>
                <w:sz w:val="17"/>
                <w:szCs w:val="17"/>
              </w:rPr>
            </w:pPr>
            <w:r>
              <w:rPr>
                <w:rFonts w:ascii="Palatino Linotype" w:hAnsi="Palatino Linotype"/>
                <w:sz w:val="17"/>
                <w:szCs w:val="17"/>
              </w:rPr>
              <w:t xml:space="preserve">  1</w:t>
            </w:r>
            <w:r w:rsidR="00FB320E">
              <w:rPr>
                <w:rFonts w:ascii="Palatino Linotype" w:hAnsi="Palatino Linotype"/>
                <w:sz w:val="17"/>
                <w:szCs w:val="17"/>
              </w:rPr>
              <w:t>4</w:t>
            </w:r>
          </w:p>
          <w:p w14:paraId="4555A232" w14:textId="77777777" w:rsidR="00635909" w:rsidRDefault="00635909" w:rsidP="00635909">
            <w:pPr>
              <w:ind w:left="57"/>
              <w:rPr>
                <w:rFonts w:ascii="Palatino Linotype" w:hAnsi="Palatino Linotype"/>
                <w:sz w:val="17"/>
                <w:szCs w:val="17"/>
              </w:rPr>
            </w:pPr>
          </w:p>
          <w:p w14:paraId="013C42F1" w14:textId="77777777" w:rsidR="00635909" w:rsidRDefault="00635909" w:rsidP="00635909">
            <w:pPr>
              <w:ind w:left="57"/>
              <w:rPr>
                <w:rFonts w:ascii="Palatino Linotype" w:hAnsi="Palatino Linotype"/>
                <w:sz w:val="17"/>
                <w:szCs w:val="17"/>
              </w:rPr>
            </w:pPr>
          </w:p>
        </w:tc>
        <w:tc>
          <w:tcPr>
            <w:tcW w:w="1870" w:type="dxa"/>
            <w:shd w:val="clear" w:color="auto" w:fill="auto"/>
          </w:tcPr>
          <w:p w14:paraId="7FE0C4CE" w14:textId="77777777" w:rsidR="00635909" w:rsidRPr="00B22507" w:rsidRDefault="00635909" w:rsidP="00635909">
            <w:pPr>
              <w:rPr>
                <w:rFonts w:ascii="Palatino Linotype" w:hAnsi="Palatino Linotype"/>
                <w:sz w:val="17"/>
                <w:szCs w:val="17"/>
              </w:rPr>
            </w:pPr>
            <w:r w:rsidRPr="00B22507">
              <w:rPr>
                <w:rFonts w:ascii="Palatino Linotype" w:hAnsi="Palatino Linotype"/>
                <w:sz w:val="17"/>
                <w:szCs w:val="17"/>
              </w:rPr>
              <w:t xml:space="preserve">... </w:t>
            </w:r>
            <w:r>
              <w:rPr>
                <w:rFonts w:ascii="Palatino Linotype" w:hAnsi="Palatino Linotype"/>
                <w:sz w:val="17"/>
                <w:szCs w:val="17"/>
              </w:rPr>
              <w:t>använder sig av formativ bedömning under lektionen</w:t>
            </w:r>
          </w:p>
        </w:tc>
        <w:tc>
          <w:tcPr>
            <w:tcW w:w="814" w:type="dxa"/>
            <w:shd w:val="clear" w:color="auto" w:fill="auto"/>
          </w:tcPr>
          <w:p w14:paraId="6CEB07F3" w14:textId="77777777" w:rsidR="00635909" w:rsidRPr="00B22507" w:rsidRDefault="00635909" w:rsidP="00635909">
            <w:pPr>
              <w:rPr>
                <w:rFonts w:ascii="Palatino Linotype" w:hAnsi="Palatino Linotype"/>
                <w:sz w:val="17"/>
                <w:szCs w:val="17"/>
              </w:rPr>
            </w:pPr>
          </w:p>
        </w:tc>
        <w:tc>
          <w:tcPr>
            <w:tcW w:w="5139" w:type="dxa"/>
            <w:shd w:val="clear" w:color="auto" w:fill="auto"/>
          </w:tcPr>
          <w:p w14:paraId="0F9CD6EA" w14:textId="77777777" w:rsidR="00635909" w:rsidRPr="005C6F9D"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i/>
                <w:sz w:val="17"/>
                <w:szCs w:val="17"/>
              </w:rPr>
              <w:t xml:space="preserve">… </w:t>
            </w:r>
            <w:r w:rsidRPr="005C6F9D">
              <w:rPr>
                <w:rFonts w:ascii="Palatino Linotype" w:hAnsi="Palatino Linotype"/>
                <w:sz w:val="17"/>
                <w:szCs w:val="17"/>
              </w:rPr>
              <w:t>följer upp hur eleverna arbetar med olika uppgifter</w:t>
            </w:r>
            <w:r>
              <w:rPr>
                <w:rFonts w:ascii="Palatino Linotype" w:hAnsi="Palatino Linotype"/>
                <w:sz w:val="17"/>
                <w:szCs w:val="17"/>
              </w:rPr>
              <w:t xml:space="preserve"> och ger eleverna</w:t>
            </w:r>
            <w:r w:rsidRPr="005C6F9D">
              <w:rPr>
                <w:rFonts w:ascii="Palatino Linotype" w:hAnsi="Palatino Linotype"/>
                <w:sz w:val="17"/>
                <w:szCs w:val="17"/>
              </w:rPr>
              <w:t xml:space="preserve"> konstruktiv och uppgiftsorienterad feedback</w:t>
            </w:r>
          </w:p>
          <w:p w14:paraId="0EED7633" w14:textId="77777777" w:rsidR="00635909" w:rsidRPr="005C6F9D"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i/>
                <w:sz w:val="17"/>
                <w:szCs w:val="17"/>
              </w:rPr>
              <w:t xml:space="preserve">… </w:t>
            </w:r>
            <w:r w:rsidRPr="005C6F9D">
              <w:rPr>
                <w:rFonts w:ascii="Palatino Linotype" w:hAnsi="Palatino Linotype"/>
                <w:sz w:val="17"/>
                <w:szCs w:val="17"/>
              </w:rPr>
              <w:t>använder arbetsmetoder där elevernas arbeten redovisas och bearbetas</w:t>
            </w:r>
            <w:r w:rsidR="00783C1F">
              <w:rPr>
                <w:rFonts w:ascii="Palatino Linotype" w:hAnsi="Palatino Linotype"/>
                <w:sz w:val="17"/>
                <w:szCs w:val="17"/>
              </w:rPr>
              <w:t xml:space="preserve"> vidare vid behov</w:t>
            </w:r>
          </w:p>
          <w:p w14:paraId="46DC35EE" w14:textId="77777777" w:rsidR="00635909" w:rsidRPr="005C6F9D"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ger eleverna</w:t>
            </w:r>
            <w:r w:rsidRPr="005C6F9D">
              <w:rPr>
                <w:rFonts w:ascii="Palatino Linotype" w:hAnsi="Palatino Linotype"/>
                <w:sz w:val="17"/>
                <w:szCs w:val="17"/>
              </w:rPr>
              <w:t xml:space="preserve"> återkoppling om </w:t>
            </w:r>
            <w:r w:rsidRPr="005C6F9D">
              <w:rPr>
                <w:rFonts w:ascii="Palatino Linotype" w:hAnsi="Palatino Linotype"/>
                <w:i/>
                <w:sz w:val="17"/>
                <w:szCs w:val="17"/>
              </w:rPr>
              <w:t>vad</w:t>
            </w:r>
            <w:r w:rsidRPr="005C6F9D">
              <w:rPr>
                <w:rFonts w:ascii="Palatino Linotype" w:hAnsi="Palatino Linotype"/>
                <w:sz w:val="17"/>
                <w:szCs w:val="17"/>
              </w:rPr>
              <w:t xml:space="preserve"> de behöver utveckla och </w:t>
            </w:r>
            <w:r w:rsidRPr="005C6F9D">
              <w:rPr>
                <w:rFonts w:ascii="Palatino Linotype" w:hAnsi="Palatino Linotype"/>
                <w:i/>
                <w:sz w:val="17"/>
                <w:szCs w:val="17"/>
              </w:rPr>
              <w:t>hur</w:t>
            </w:r>
            <w:r w:rsidRPr="005C6F9D">
              <w:rPr>
                <w:rFonts w:ascii="Palatino Linotype" w:hAnsi="Palatino Linotype"/>
                <w:sz w:val="17"/>
                <w:szCs w:val="17"/>
              </w:rPr>
              <w:t xml:space="preserve"> de kan gå tillväga för att uppfylla kunskapskraven</w:t>
            </w:r>
          </w:p>
        </w:tc>
      </w:tr>
      <w:tr w:rsidR="00635909" w:rsidRPr="00B22507" w14:paraId="0FB1D9C9" w14:textId="77777777" w:rsidTr="00635909">
        <w:trPr>
          <w:trHeight w:val="1334"/>
        </w:trPr>
        <w:tc>
          <w:tcPr>
            <w:tcW w:w="1494" w:type="dxa"/>
            <w:vMerge/>
            <w:shd w:val="clear" w:color="auto" w:fill="auto"/>
          </w:tcPr>
          <w:p w14:paraId="6E1246C4" w14:textId="77777777" w:rsidR="00635909" w:rsidRPr="00B22507" w:rsidRDefault="00635909" w:rsidP="00635909">
            <w:pPr>
              <w:rPr>
                <w:rFonts w:ascii="Palatino Linotype" w:hAnsi="Palatino Linotype"/>
                <w:sz w:val="17"/>
                <w:szCs w:val="17"/>
              </w:rPr>
            </w:pPr>
          </w:p>
        </w:tc>
        <w:tc>
          <w:tcPr>
            <w:tcW w:w="541" w:type="dxa"/>
            <w:shd w:val="clear" w:color="auto" w:fill="auto"/>
          </w:tcPr>
          <w:p w14:paraId="4E31C16B" w14:textId="77777777" w:rsidR="00635909" w:rsidRDefault="00635909" w:rsidP="00635909">
            <w:pPr>
              <w:ind w:left="57"/>
              <w:rPr>
                <w:rFonts w:ascii="Palatino Linotype" w:hAnsi="Palatino Linotype"/>
                <w:sz w:val="17"/>
                <w:szCs w:val="17"/>
              </w:rPr>
            </w:pPr>
            <w:r>
              <w:rPr>
                <w:rFonts w:ascii="Palatino Linotype" w:hAnsi="Palatino Linotype"/>
                <w:sz w:val="17"/>
                <w:szCs w:val="17"/>
              </w:rPr>
              <w:t>1</w:t>
            </w:r>
            <w:r w:rsidR="00FB320E">
              <w:rPr>
                <w:rFonts w:ascii="Palatino Linotype" w:hAnsi="Palatino Linotype"/>
                <w:sz w:val="17"/>
                <w:szCs w:val="17"/>
              </w:rPr>
              <w:t>5</w:t>
            </w:r>
          </w:p>
        </w:tc>
        <w:tc>
          <w:tcPr>
            <w:tcW w:w="1870" w:type="dxa"/>
            <w:shd w:val="clear" w:color="auto" w:fill="auto"/>
          </w:tcPr>
          <w:p w14:paraId="65D5F538" w14:textId="77777777" w:rsidR="00635909" w:rsidRPr="00B22507" w:rsidRDefault="00635909" w:rsidP="00635909">
            <w:pPr>
              <w:ind w:hanging="218"/>
              <w:jc w:val="center"/>
              <w:rPr>
                <w:rFonts w:ascii="Palatino Linotype" w:hAnsi="Palatino Linotype"/>
                <w:sz w:val="17"/>
                <w:szCs w:val="17"/>
              </w:rPr>
            </w:pPr>
            <w:r>
              <w:rPr>
                <w:rFonts w:ascii="Palatino Linotype" w:hAnsi="Palatino Linotype"/>
                <w:sz w:val="17"/>
                <w:szCs w:val="17"/>
              </w:rPr>
              <w:t>… ger eleverna tillfälle att reflektera över undervisningen och sitt lärande i förhållande till kunskapskraven</w:t>
            </w:r>
          </w:p>
        </w:tc>
        <w:tc>
          <w:tcPr>
            <w:tcW w:w="814" w:type="dxa"/>
            <w:shd w:val="clear" w:color="auto" w:fill="auto"/>
          </w:tcPr>
          <w:p w14:paraId="5C2D4CE5" w14:textId="77777777" w:rsidR="00635909" w:rsidRPr="00B22507" w:rsidRDefault="00635909" w:rsidP="00635909">
            <w:pPr>
              <w:rPr>
                <w:rFonts w:ascii="Palatino Linotype" w:hAnsi="Palatino Linotype"/>
                <w:sz w:val="17"/>
                <w:szCs w:val="17"/>
              </w:rPr>
            </w:pPr>
          </w:p>
        </w:tc>
        <w:tc>
          <w:tcPr>
            <w:tcW w:w="5139" w:type="dxa"/>
            <w:shd w:val="clear" w:color="auto" w:fill="auto"/>
          </w:tcPr>
          <w:p w14:paraId="50EBC814" w14:textId="77777777" w:rsidR="00635909" w:rsidRPr="005C6F9D"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xml:space="preserve">... </w:t>
            </w:r>
            <w:r w:rsidRPr="005C6F9D">
              <w:rPr>
                <w:rFonts w:ascii="Palatino Linotype" w:hAnsi="Palatino Linotype"/>
                <w:sz w:val="17"/>
                <w:szCs w:val="17"/>
              </w:rPr>
              <w:t>samtala</w:t>
            </w:r>
            <w:r>
              <w:rPr>
                <w:rFonts w:ascii="Palatino Linotype" w:hAnsi="Palatino Linotype"/>
                <w:sz w:val="17"/>
                <w:szCs w:val="17"/>
              </w:rPr>
              <w:t>r med eleverna, eller låter eleverna samtala,</w:t>
            </w:r>
            <w:r w:rsidRPr="005C6F9D">
              <w:rPr>
                <w:rFonts w:ascii="Palatino Linotype" w:hAnsi="Palatino Linotype"/>
                <w:sz w:val="17"/>
                <w:szCs w:val="17"/>
              </w:rPr>
              <w:t xml:space="preserve"> om </w:t>
            </w:r>
            <w:r w:rsidR="00783C1F">
              <w:rPr>
                <w:rFonts w:ascii="Palatino Linotype" w:hAnsi="Palatino Linotype"/>
                <w:sz w:val="17"/>
                <w:szCs w:val="17"/>
              </w:rPr>
              <w:t>vad som lärts</w:t>
            </w:r>
            <w:r w:rsidR="00783C1F" w:rsidRPr="005C6F9D">
              <w:rPr>
                <w:rFonts w:ascii="Palatino Linotype" w:hAnsi="Palatino Linotype"/>
                <w:sz w:val="17"/>
                <w:szCs w:val="17"/>
              </w:rPr>
              <w:t xml:space="preserve"> </w:t>
            </w:r>
            <w:r w:rsidRPr="005C6F9D">
              <w:rPr>
                <w:rFonts w:ascii="Palatino Linotype" w:hAnsi="Palatino Linotype"/>
                <w:sz w:val="17"/>
                <w:szCs w:val="17"/>
              </w:rPr>
              <w:t xml:space="preserve">i undervisningen </w:t>
            </w:r>
          </w:p>
          <w:p w14:paraId="00678DC6" w14:textId="77777777" w:rsidR="00635909" w:rsidRPr="005C6F9D" w:rsidRDefault="00635909" w:rsidP="00635909">
            <w:pPr>
              <w:autoSpaceDE w:val="0"/>
              <w:autoSpaceDN w:val="0"/>
              <w:adjustRightInd w:val="0"/>
              <w:spacing w:after="0"/>
              <w:rPr>
                <w:rFonts w:ascii="Palatino Linotype" w:hAnsi="Palatino Linotype"/>
                <w:sz w:val="17"/>
                <w:szCs w:val="17"/>
              </w:rPr>
            </w:pPr>
            <w:r w:rsidRPr="005C6F9D">
              <w:rPr>
                <w:rFonts w:ascii="Palatino Linotype" w:hAnsi="Palatino Linotype"/>
                <w:sz w:val="17"/>
                <w:szCs w:val="17"/>
              </w:rPr>
              <w:t>… samtala</w:t>
            </w:r>
            <w:r>
              <w:rPr>
                <w:rFonts w:ascii="Palatino Linotype" w:hAnsi="Palatino Linotype"/>
                <w:sz w:val="17"/>
                <w:szCs w:val="17"/>
              </w:rPr>
              <w:t>r med eleverna, eller låter eleverna samtala,</w:t>
            </w:r>
            <w:r w:rsidRPr="005C6F9D">
              <w:rPr>
                <w:rFonts w:ascii="Palatino Linotype" w:hAnsi="Palatino Linotype"/>
                <w:sz w:val="17"/>
                <w:szCs w:val="17"/>
              </w:rPr>
              <w:t xml:space="preserve"> om arbetsprocesserna </w:t>
            </w:r>
          </w:p>
          <w:p w14:paraId="1FB684A0" w14:textId="77777777" w:rsidR="00635909" w:rsidRPr="005C6F9D"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xml:space="preserve">… låter eleverna </w:t>
            </w:r>
            <w:r w:rsidRPr="005C6F9D">
              <w:rPr>
                <w:rFonts w:ascii="Palatino Linotype" w:hAnsi="Palatino Linotype"/>
                <w:sz w:val="17"/>
                <w:szCs w:val="17"/>
              </w:rPr>
              <w:t>utvärdera lektionens innehåll och form</w:t>
            </w:r>
          </w:p>
          <w:p w14:paraId="380AC199" w14:textId="77777777" w:rsidR="00635909" w:rsidRPr="005C6F9D"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 låter eleverna få</w:t>
            </w:r>
            <w:r w:rsidRPr="005C6F9D">
              <w:rPr>
                <w:rFonts w:ascii="Palatino Linotype" w:hAnsi="Palatino Linotype"/>
                <w:sz w:val="17"/>
                <w:szCs w:val="17"/>
              </w:rPr>
              <w:t xml:space="preserve"> träning i att själva reflektera över och utvärdera sitt lärande </w:t>
            </w:r>
          </w:p>
        </w:tc>
      </w:tr>
      <w:tr w:rsidR="00635909" w:rsidRPr="00B22507" w14:paraId="301DC639" w14:textId="77777777" w:rsidTr="00635909">
        <w:trPr>
          <w:trHeight w:val="1334"/>
        </w:trPr>
        <w:tc>
          <w:tcPr>
            <w:tcW w:w="9858" w:type="dxa"/>
            <w:gridSpan w:val="5"/>
            <w:shd w:val="clear" w:color="auto" w:fill="auto"/>
          </w:tcPr>
          <w:p w14:paraId="34FCA746" w14:textId="77777777" w:rsidR="00635909" w:rsidRDefault="00635909" w:rsidP="00635909">
            <w:pPr>
              <w:autoSpaceDE w:val="0"/>
              <w:autoSpaceDN w:val="0"/>
              <w:adjustRightInd w:val="0"/>
              <w:spacing w:after="0"/>
              <w:rPr>
                <w:rFonts w:ascii="Palatino Linotype" w:hAnsi="Palatino Linotype"/>
                <w:sz w:val="17"/>
                <w:szCs w:val="17"/>
              </w:rPr>
            </w:pPr>
            <w:r>
              <w:rPr>
                <w:rFonts w:ascii="Palatino Linotype" w:hAnsi="Palatino Linotype"/>
                <w:sz w:val="17"/>
                <w:szCs w:val="17"/>
              </w:rPr>
              <w:t>Kommentar:</w:t>
            </w:r>
          </w:p>
          <w:p w14:paraId="5BA9E532" w14:textId="77777777" w:rsidR="00635909" w:rsidRDefault="00635909" w:rsidP="00635909">
            <w:pPr>
              <w:jc w:val="center"/>
              <w:rPr>
                <w:rFonts w:ascii="Palatino Linotype" w:hAnsi="Palatino Linotype"/>
                <w:sz w:val="17"/>
                <w:szCs w:val="17"/>
              </w:rPr>
            </w:pPr>
          </w:p>
          <w:p w14:paraId="1FCA94EB" w14:textId="77777777" w:rsidR="00635909" w:rsidRDefault="00635909" w:rsidP="00635909">
            <w:pPr>
              <w:autoSpaceDE w:val="0"/>
              <w:autoSpaceDN w:val="0"/>
              <w:adjustRightInd w:val="0"/>
              <w:spacing w:after="0"/>
              <w:rPr>
                <w:rFonts w:ascii="Palatino Linotype" w:hAnsi="Palatino Linotype"/>
                <w:sz w:val="17"/>
                <w:szCs w:val="17"/>
              </w:rPr>
            </w:pPr>
          </w:p>
          <w:p w14:paraId="39BFC879" w14:textId="77777777" w:rsidR="00635909" w:rsidRDefault="00635909" w:rsidP="00635909">
            <w:pPr>
              <w:autoSpaceDE w:val="0"/>
              <w:autoSpaceDN w:val="0"/>
              <w:adjustRightInd w:val="0"/>
              <w:spacing w:after="0"/>
              <w:rPr>
                <w:rFonts w:ascii="Palatino Linotype" w:hAnsi="Palatino Linotype"/>
                <w:sz w:val="17"/>
                <w:szCs w:val="17"/>
              </w:rPr>
            </w:pPr>
          </w:p>
          <w:p w14:paraId="0D7AA047" w14:textId="77777777" w:rsidR="00635909" w:rsidRDefault="00635909" w:rsidP="00635909">
            <w:pPr>
              <w:autoSpaceDE w:val="0"/>
              <w:autoSpaceDN w:val="0"/>
              <w:adjustRightInd w:val="0"/>
              <w:spacing w:after="0"/>
              <w:rPr>
                <w:rFonts w:ascii="Palatino Linotype" w:hAnsi="Palatino Linotype"/>
                <w:sz w:val="17"/>
                <w:szCs w:val="17"/>
              </w:rPr>
            </w:pPr>
          </w:p>
          <w:p w14:paraId="346380DC" w14:textId="77777777" w:rsidR="00635909" w:rsidRDefault="00635909" w:rsidP="00635909">
            <w:pPr>
              <w:autoSpaceDE w:val="0"/>
              <w:autoSpaceDN w:val="0"/>
              <w:adjustRightInd w:val="0"/>
              <w:spacing w:after="0"/>
              <w:rPr>
                <w:rFonts w:ascii="Palatino Linotype" w:hAnsi="Palatino Linotype"/>
                <w:sz w:val="17"/>
                <w:szCs w:val="17"/>
              </w:rPr>
            </w:pPr>
          </w:p>
          <w:p w14:paraId="6853532F" w14:textId="77777777" w:rsidR="00635909" w:rsidRDefault="00635909" w:rsidP="00635909">
            <w:pPr>
              <w:autoSpaceDE w:val="0"/>
              <w:autoSpaceDN w:val="0"/>
              <w:adjustRightInd w:val="0"/>
              <w:spacing w:after="0"/>
              <w:rPr>
                <w:rFonts w:ascii="Palatino Linotype" w:hAnsi="Palatino Linotype"/>
                <w:sz w:val="17"/>
                <w:szCs w:val="17"/>
              </w:rPr>
            </w:pPr>
          </w:p>
          <w:p w14:paraId="5FAB150E" w14:textId="77777777" w:rsidR="00635909" w:rsidRDefault="00635909" w:rsidP="00635909">
            <w:pPr>
              <w:autoSpaceDE w:val="0"/>
              <w:autoSpaceDN w:val="0"/>
              <w:adjustRightInd w:val="0"/>
              <w:spacing w:after="0"/>
              <w:rPr>
                <w:rFonts w:ascii="Palatino Linotype" w:hAnsi="Palatino Linotype"/>
                <w:sz w:val="17"/>
                <w:szCs w:val="17"/>
              </w:rPr>
            </w:pPr>
          </w:p>
          <w:p w14:paraId="415391E7" w14:textId="77777777" w:rsidR="00635909" w:rsidRDefault="00635909" w:rsidP="00635909">
            <w:pPr>
              <w:autoSpaceDE w:val="0"/>
              <w:autoSpaceDN w:val="0"/>
              <w:adjustRightInd w:val="0"/>
              <w:spacing w:after="0"/>
              <w:rPr>
                <w:rFonts w:ascii="Palatino Linotype" w:hAnsi="Palatino Linotype"/>
                <w:sz w:val="17"/>
                <w:szCs w:val="17"/>
              </w:rPr>
            </w:pPr>
          </w:p>
          <w:p w14:paraId="3E112043" w14:textId="77777777" w:rsidR="00635909" w:rsidRDefault="00635909" w:rsidP="00635909">
            <w:pPr>
              <w:autoSpaceDE w:val="0"/>
              <w:autoSpaceDN w:val="0"/>
              <w:adjustRightInd w:val="0"/>
              <w:spacing w:after="0"/>
              <w:rPr>
                <w:rFonts w:ascii="Palatino Linotype" w:hAnsi="Palatino Linotype"/>
                <w:sz w:val="17"/>
                <w:szCs w:val="17"/>
              </w:rPr>
            </w:pPr>
          </w:p>
          <w:p w14:paraId="320F7FE9" w14:textId="77777777" w:rsidR="00635909" w:rsidRDefault="00635909" w:rsidP="00635909">
            <w:pPr>
              <w:autoSpaceDE w:val="0"/>
              <w:autoSpaceDN w:val="0"/>
              <w:adjustRightInd w:val="0"/>
              <w:spacing w:after="0"/>
              <w:rPr>
                <w:rFonts w:ascii="Palatino Linotype" w:hAnsi="Palatino Linotype"/>
                <w:sz w:val="17"/>
                <w:szCs w:val="17"/>
              </w:rPr>
            </w:pPr>
          </w:p>
          <w:p w14:paraId="17AAD1C2" w14:textId="77777777" w:rsidR="00635909" w:rsidRDefault="00635909" w:rsidP="00635909">
            <w:pPr>
              <w:autoSpaceDE w:val="0"/>
              <w:autoSpaceDN w:val="0"/>
              <w:adjustRightInd w:val="0"/>
              <w:spacing w:after="0"/>
              <w:rPr>
                <w:rFonts w:ascii="Palatino Linotype" w:hAnsi="Palatino Linotype"/>
                <w:sz w:val="17"/>
                <w:szCs w:val="17"/>
              </w:rPr>
            </w:pPr>
          </w:p>
          <w:p w14:paraId="0F3DB73A" w14:textId="77777777" w:rsidR="00635909" w:rsidRDefault="00635909" w:rsidP="00635909">
            <w:pPr>
              <w:autoSpaceDE w:val="0"/>
              <w:autoSpaceDN w:val="0"/>
              <w:adjustRightInd w:val="0"/>
              <w:spacing w:after="0"/>
              <w:rPr>
                <w:rFonts w:ascii="Palatino Linotype" w:hAnsi="Palatino Linotype"/>
                <w:sz w:val="17"/>
                <w:szCs w:val="17"/>
              </w:rPr>
            </w:pPr>
          </w:p>
          <w:p w14:paraId="4DAAE4F1" w14:textId="77777777" w:rsidR="00635909" w:rsidRPr="003C41B4" w:rsidRDefault="00635909" w:rsidP="00635909">
            <w:pPr>
              <w:autoSpaceDE w:val="0"/>
              <w:autoSpaceDN w:val="0"/>
              <w:adjustRightInd w:val="0"/>
              <w:spacing w:after="0"/>
              <w:rPr>
                <w:rFonts w:ascii="Palatino Linotype" w:hAnsi="Palatino Linotype"/>
                <w:sz w:val="17"/>
                <w:szCs w:val="17"/>
              </w:rPr>
            </w:pPr>
          </w:p>
        </w:tc>
      </w:tr>
    </w:tbl>
    <w:p w14:paraId="014A35ED" w14:textId="77777777" w:rsidR="00635909" w:rsidRDefault="00635909" w:rsidP="00635909">
      <w:pPr>
        <w:rPr>
          <w:rFonts w:ascii="Palatino Linotype" w:hAnsi="Palatino Linotype"/>
          <w:sz w:val="17"/>
          <w:szCs w:val="17"/>
        </w:rPr>
      </w:pPr>
    </w:p>
    <w:p w14:paraId="170387F0" w14:textId="77777777" w:rsidR="00635909" w:rsidRDefault="00635909" w:rsidP="00635909">
      <w:pPr>
        <w:rPr>
          <w:rFonts w:ascii="Palatino Linotype" w:hAnsi="Palatino Linotype"/>
          <w:sz w:val="17"/>
          <w:szCs w:val="17"/>
        </w:rPr>
      </w:pPr>
    </w:p>
    <w:p w14:paraId="7D82B68F" w14:textId="77777777" w:rsidR="00635909" w:rsidRDefault="00635909" w:rsidP="00635909">
      <w:pPr>
        <w:rPr>
          <w:rFonts w:ascii="Palatino Linotype" w:hAnsi="Palatino Linotype"/>
          <w:b/>
          <w:sz w:val="17"/>
          <w:szCs w:val="17"/>
        </w:rPr>
        <w:sectPr w:rsidR="00635909" w:rsidSect="00FB320E">
          <w:headerReference w:type="default" r:id="rId10"/>
          <w:footerReference w:type="even" r:id="rId11"/>
          <w:pgSz w:w="11906" w:h="16838"/>
          <w:pgMar w:top="1417" w:right="1417" w:bottom="1417" w:left="1417" w:header="708" w:footer="708" w:gutter="0"/>
          <w:cols w:space="708"/>
          <w:docGrid w:linePitch="360"/>
        </w:sectPr>
      </w:pPr>
    </w:p>
    <w:p w14:paraId="1AA29662" w14:textId="77777777" w:rsidR="00635909" w:rsidRDefault="00635909" w:rsidP="00635909">
      <w:pPr>
        <w:rPr>
          <w:rFonts w:ascii="Palatino Linotype" w:hAnsi="Palatino Linotype"/>
          <w:sz w:val="17"/>
          <w:szCs w:val="17"/>
        </w:rPr>
      </w:pPr>
    </w:p>
    <w:p w14:paraId="6A6FE439" w14:textId="77777777" w:rsidR="00EB087F" w:rsidRPr="0052451C" w:rsidRDefault="00EB087F" w:rsidP="00EB087F">
      <w:pPr>
        <w:pStyle w:val="OnumRubrik1"/>
      </w:pPr>
      <w:r>
        <w:t>Guide för registrering av observationsschema</w:t>
      </w:r>
    </w:p>
    <w:p w14:paraId="61934881" w14:textId="77777777" w:rsidR="00EB087F" w:rsidRDefault="00EB087F" w:rsidP="00EB087F">
      <w:pPr>
        <w:pStyle w:val="OnumRubrik3"/>
      </w:pPr>
      <w:r>
        <w:t>För inspektörer</w:t>
      </w:r>
    </w:p>
    <w:p w14:paraId="6A5168FC" w14:textId="77777777" w:rsidR="00EB087F" w:rsidRDefault="00882CA3" w:rsidP="00EB087F">
      <w:r>
        <w:t xml:space="preserve">Varje granskad verksamhet tilldelas en länk till det webbaserade registreringsformuläret. </w:t>
      </w:r>
      <w:r w:rsidR="00EB087F">
        <w:t>Via denna länk kan du registrera uppgifterna i observationsschemat för de observationer du har genomfört på respektive skola.</w:t>
      </w:r>
    </w:p>
    <w:p w14:paraId="50356982" w14:textId="77777777" w:rsidR="00EB087F" w:rsidRDefault="00EB087F" w:rsidP="00EB087F">
      <w:pPr>
        <w:pStyle w:val="OnumRubrik5"/>
      </w:pPr>
      <w:r>
        <w:t>Så fyller du i registreringsformuläret</w:t>
      </w:r>
    </w:p>
    <w:p w14:paraId="2C1D7186" w14:textId="77777777" w:rsidR="00EB087F" w:rsidRDefault="00EB087F" w:rsidP="00EB087F">
      <w:pPr>
        <w:pStyle w:val="Liststycke"/>
        <w:numPr>
          <w:ilvl w:val="0"/>
          <w:numId w:val="30"/>
        </w:numPr>
      </w:pPr>
      <w:r>
        <w:t>Klicka på länken till det webbaserade registreringsformuläret.</w:t>
      </w:r>
    </w:p>
    <w:p w14:paraId="0098FE98" w14:textId="77777777" w:rsidR="00EB087F" w:rsidRDefault="00EB087F" w:rsidP="00EB087F">
      <w:pPr>
        <w:pStyle w:val="Liststycke"/>
        <w:numPr>
          <w:ilvl w:val="0"/>
          <w:numId w:val="30"/>
        </w:numPr>
      </w:pPr>
      <w:r>
        <w:t>Fyll sedan i uppgifterna från observationsschemat i formuläret.</w:t>
      </w:r>
      <w:r>
        <w:br/>
        <w:t>(Registreringsformuläret följer ordningen i observationsschemat)</w:t>
      </w:r>
    </w:p>
    <w:p w14:paraId="086BC9B1" w14:textId="77777777" w:rsidR="00EB087F" w:rsidRDefault="00EB087F" w:rsidP="00EB087F">
      <w:pPr>
        <w:pStyle w:val="Liststycke"/>
        <w:numPr>
          <w:ilvl w:val="0"/>
          <w:numId w:val="30"/>
        </w:numPr>
      </w:pPr>
      <w:r>
        <w:t>Klicka på pilsymbolerna nederst på sidan för att komma till nästa sida eller backa i formuläret.</w:t>
      </w:r>
    </w:p>
    <w:p w14:paraId="2A252ED2" w14:textId="77777777" w:rsidR="00EB087F" w:rsidRDefault="00EB087F" w:rsidP="00EB087F">
      <w:pPr>
        <w:pStyle w:val="Liststycke"/>
        <w:numPr>
          <w:ilvl w:val="0"/>
          <w:numId w:val="30"/>
        </w:numPr>
      </w:pPr>
      <w:r>
        <w:t xml:space="preserve">När du har fyllt i alla uppgifter slutför du registreringen genom att klicka på </w:t>
      </w:r>
      <w:r w:rsidRPr="00366A70">
        <w:rPr>
          <w:b/>
          <w:bCs/>
        </w:rPr>
        <w:t>ok</w:t>
      </w:r>
      <w:r>
        <w:t xml:space="preserve"> längst ned till höger.</w:t>
      </w:r>
    </w:p>
    <w:p w14:paraId="6F81F103" w14:textId="77777777" w:rsidR="00EB087F" w:rsidRDefault="00EB087F" w:rsidP="00EB087F">
      <w:pPr>
        <w:pStyle w:val="Liststycke"/>
        <w:numPr>
          <w:ilvl w:val="0"/>
          <w:numId w:val="30"/>
        </w:numPr>
      </w:pPr>
      <w:r>
        <w:t>När registreringen är slutförd har du möjlighet att skriva ut de uppgifter du har registrerat för den aktuella observationen.</w:t>
      </w:r>
    </w:p>
    <w:p w14:paraId="6707E38E" w14:textId="77777777" w:rsidR="00EB087F" w:rsidRDefault="00EB087F" w:rsidP="00EB087F">
      <w:pPr>
        <w:pStyle w:val="Liststycke"/>
        <w:numPr>
          <w:ilvl w:val="0"/>
          <w:numId w:val="30"/>
        </w:numPr>
      </w:pPr>
      <w:r>
        <w:t>När samtliga observationer för en skola är registrerade kontaktar ni utsedd kontakt på Analys- och statistiksekretariatet som sammanställer resultatet för skolan som helhet vilket skickas till er i Word-format.</w:t>
      </w:r>
    </w:p>
    <w:p w14:paraId="34B1B08E" w14:textId="77777777" w:rsidR="00EB087F" w:rsidRDefault="00EB087F" w:rsidP="00EB087F">
      <w:pPr>
        <w:pStyle w:val="OnumRubrik3"/>
      </w:pPr>
      <w:r>
        <w:t>För projektledaren</w:t>
      </w:r>
    </w:p>
    <w:p w14:paraId="1FCEF5A1" w14:textId="77777777" w:rsidR="00EB087F" w:rsidRDefault="00EB087F" w:rsidP="00EB087F">
      <w:r>
        <w:t>När alla observationer för samtliga skolor i granskningen är registrerade sammanställer Analys- och statistiksekretariatet resultatet för samtliga skolor vilket levereras till dig i Word-format. Om du har några särskilda önskemål om jämförelser mellan olika frågor, korstabeller etc. kontakta Analys- och statistiksekretariatet (gärna inför sammanställningen men analyser i efterhand är också möjliga).</w:t>
      </w:r>
    </w:p>
    <w:p w14:paraId="61B1E43F" w14:textId="77777777" w:rsidR="00EB087F" w:rsidRPr="0052451C" w:rsidRDefault="00EB087F" w:rsidP="00EB087F">
      <w:pPr>
        <w:rPr>
          <w:rFonts w:ascii="Arial" w:hAnsi="Arial"/>
          <w:sz w:val="20"/>
        </w:rPr>
      </w:pPr>
    </w:p>
    <w:p w14:paraId="008E3F06" w14:textId="77777777" w:rsidR="00635909" w:rsidRPr="00503E6F" w:rsidRDefault="00635909">
      <w:pPr>
        <w:spacing w:after="0"/>
        <w:jc w:val="both"/>
      </w:pPr>
      <w:bookmarkStart w:id="2" w:name="_GoBack"/>
      <w:bookmarkEnd w:id="2"/>
    </w:p>
    <w:sectPr w:rsidR="00635909" w:rsidRPr="00503E6F" w:rsidSect="00FB320E">
      <w:footerReference w:type="first" r:id="rId12"/>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D5829" w14:textId="77777777" w:rsidR="00F15CDC" w:rsidRDefault="00F15CDC">
      <w:r>
        <w:separator/>
      </w:r>
    </w:p>
  </w:endnote>
  <w:endnote w:type="continuationSeparator" w:id="0">
    <w:p w14:paraId="0FFBA27F" w14:textId="77777777" w:rsidR="00F15CDC" w:rsidRDefault="00F1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04776" w14:textId="77777777" w:rsidR="002D36FE" w:rsidRPr="00B22507" w:rsidRDefault="002D36FE" w:rsidP="00635909">
    <w:pPr>
      <w:pStyle w:val="Sidfot"/>
      <w:rPr>
        <w:rStyle w:val="Sidnummer"/>
        <w:sz w:val="17"/>
        <w:szCs w:val="17"/>
      </w:rPr>
    </w:pPr>
    <w:r w:rsidRPr="00B22507">
      <w:rPr>
        <w:rStyle w:val="Sidnummer"/>
        <w:sz w:val="17"/>
        <w:szCs w:val="17"/>
      </w:rPr>
      <w:fldChar w:fldCharType="begin"/>
    </w:r>
    <w:r w:rsidRPr="00B22507">
      <w:rPr>
        <w:rStyle w:val="Sidnummer"/>
        <w:sz w:val="17"/>
        <w:szCs w:val="17"/>
      </w:rPr>
      <w:instrText xml:space="preserve">PAGE  </w:instrText>
    </w:r>
    <w:r w:rsidRPr="00B22507">
      <w:rPr>
        <w:rStyle w:val="Sidnummer"/>
        <w:sz w:val="17"/>
        <w:szCs w:val="17"/>
      </w:rPr>
      <w:fldChar w:fldCharType="end"/>
    </w:r>
  </w:p>
  <w:p w14:paraId="78827160" w14:textId="77777777" w:rsidR="002D36FE" w:rsidRPr="00B22507" w:rsidRDefault="002D36FE" w:rsidP="00635909">
    <w:pPr>
      <w:pStyle w:val="Sidfot"/>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58AE" w14:textId="77777777" w:rsidR="002D36FE" w:rsidRPr="00B34E4C" w:rsidRDefault="002D36FE" w:rsidP="00B34E4C">
    <w:pPr>
      <w:pStyle w:val="Adress"/>
      <w:ind w:left="11"/>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C9F2A" w14:textId="77777777" w:rsidR="00F15CDC" w:rsidRDefault="00F15CDC">
      <w:r>
        <w:separator/>
      </w:r>
    </w:p>
  </w:footnote>
  <w:footnote w:type="continuationSeparator" w:id="0">
    <w:p w14:paraId="471BE414" w14:textId="77777777" w:rsidR="00F15CDC" w:rsidRDefault="00F1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2" w:type="dxa"/>
      <w:tblCellMar>
        <w:left w:w="70" w:type="dxa"/>
        <w:right w:w="70" w:type="dxa"/>
      </w:tblCellMar>
      <w:tblLook w:val="0000" w:firstRow="0" w:lastRow="0" w:firstColumn="0" w:lastColumn="0" w:noHBand="0" w:noVBand="0"/>
    </w:tblPr>
    <w:tblGrid>
      <w:gridCol w:w="252"/>
      <w:gridCol w:w="4248"/>
      <w:gridCol w:w="3507"/>
    </w:tblGrid>
    <w:tr w:rsidR="002D36FE" w:rsidRPr="00B22507" w14:paraId="72D25811" w14:textId="77777777" w:rsidTr="00635909">
      <w:trPr>
        <w:cantSplit/>
        <w:trHeight w:val="177"/>
      </w:trPr>
      <w:tc>
        <w:tcPr>
          <w:tcW w:w="4500" w:type="dxa"/>
          <w:gridSpan w:val="2"/>
        </w:tcPr>
        <w:p w14:paraId="38A236B7" w14:textId="77777777" w:rsidR="002D36FE" w:rsidRPr="00B22507" w:rsidRDefault="002D36FE" w:rsidP="00635909">
          <w:pPr>
            <w:pStyle w:val="Adress"/>
            <w:ind w:left="11"/>
            <w:rPr>
              <w:sz w:val="15"/>
              <w:szCs w:val="15"/>
            </w:rPr>
          </w:pPr>
          <w:r w:rsidRPr="00B22507">
            <w:rPr>
              <w:noProof/>
              <w:sz w:val="15"/>
              <w:szCs w:val="15"/>
            </w:rPr>
            <w:drawing>
              <wp:anchor distT="0" distB="0" distL="114300" distR="114300" simplePos="0" relativeHeight="251657216" behindDoc="0" locked="0" layoutInCell="1" allowOverlap="1" wp14:anchorId="2BB066DD" wp14:editId="29670647">
                <wp:simplePos x="0" y="0"/>
                <wp:positionH relativeFrom="column">
                  <wp:posOffset>-204459</wp:posOffset>
                </wp:positionH>
                <wp:positionV relativeFrom="paragraph">
                  <wp:posOffset>-130403</wp:posOffset>
                </wp:positionV>
                <wp:extent cx="2415876" cy="586596"/>
                <wp:effectExtent l="19050" t="0" r="3474" b="0"/>
                <wp:wrapNone/>
                <wp:docPr id="3" name="Bild 1" descr="skolinspek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kolinspektionen"/>
                        <pic:cNvPicPr>
                          <a:picLocks noChangeAspect="1" noChangeArrowheads="1"/>
                        </pic:cNvPicPr>
                      </pic:nvPicPr>
                      <pic:blipFill>
                        <a:blip r:embed="rId1"/>
                        <a:srcRect l="9505" t="20987" r="9514" b="32628"/>
                        <a:stretch>
                          <a:fillRect/>
                        </a:stretch>
                      </pic:blipFill>
                      <pic:spPr bwMode="auto">
                        <a:xfrm>
                          <a:off x="0" y="0"/>
                          <a:ext cx="2415876" cy="586596"/>
                        </a:xfrm>
                        <a:prstGeom prst="rect">
                          <a:avLst/>
                        </a:prstGeom>
                        <a:noFill/>
                        <a:ln w="9525">
                          <a:noFill/>
                          <a:miter lim="800000"/>
                          <a:headEnd/>
                          <a:tailEnd/>
                        </a:ln>
                      </pic:spPr>
                    </pic:pic>
                  </a:graphicData>
                </a:graphic>
              </wp:anchor>
            </w:drawing>
          </w:r>
        </w:p>
      </w:tc>
      <w:tc>
        <w:tcPr>
          <w:tcW w:w="3507" w:type="dxa"/>
        </w:tcPr>
        <w:p w14:paraId="4219CCCB" w14:textId="77777777" w:rsidR="002D36FE" w:rsidRPr="00B22507" w:rsidRDefault="002D36FE" w:rsidP="00635909">
          <w:pPr>
            <w:pStyle w:val="Sidhuvud"/>
            <w:rPr>
              <w:sz w:val="17"/>
              <w:szCs w:val="17"/>
            </w:rPr>
          </w:pPr>
          <w:bookmarkStart w:id="0" w:name="stc3_oa_Bilaga_0001"/>
          <w:bookmarkEnd w:id="0"/>
        </w:p>
      </w:tc>
    </w:tr>
    <w:tr w:rsidR="002D36FE" w:rsidRPr="00B22507" w14:paraId="03EBF3A7" w14:textId="77777777" w:rsidTr="00635909">
      <w:trPr>
        <w:cantSplit/>
        <w:trHeight w:val="532"/>
      </w:trPr>
      <w:tc>
        <w:tcPr>
          <w:tcW w:w="252" w:type="dxa"/>
        </w:tcPr>
        <w:p w14:paraId="0A897998" w14:textId="77777777" w:rsidR="002D36FE" w:rsidRPr="00B22507" w:rsidRDefault="002D36FE" w:rsidP="00635909">
          <w:pPr>
            <w:pStyle w:val="Sidhuvud"/>
            <w:rPr>
              <w:sz w:val="17"/>
              <w:szCs w:val="17"/>
            </w:rPr>
          </w:pPr>
        </w:p>
      </w:tc>
      <w:tc>
        <w:tcPr>
          <w:tcW w:w="4248" w:type="dxa"/>
        </w:tcPr>
        <w:p w14:paraId="570A619B" w14:textId="77777777" w:rsidR="002D36FE" w:rsidRPr="00B22507" w:rsidRDefault="002D36FE" w:rsidP="00635909">
          <w:pPr>
            <w:pStyle w:val="Sidhuvud"/>
            <w:rPr>
              <w:sz w:val="17"/>
              <w:szCs w:val="17"/>
            </w:rPr>
          </w:pPr>
        </w:p>
      </w:tc>
      <w:tc>
        <w:tcPr>
          <w:tcW w:w="3507" w:type="dxa"/>
        </w:tcPr>
        <w:p w14:paraId="444F69A6" w14:textId="77777777" w:rsidR="002D36FE" w:rsidRPr="00B22507" w:rsidRDefault="002D36FE" w:rsidP="00635909">
          <w:pPr>
            <w:pStyle w:val="Sidhuvud"/>
            <w:rPr>
              <w:sz w:val="17"/>
              <w:szCs w:val="17"/>
            </w:rPr>
          </w:pPr>
          <w:bookmarkStart w:id="1" w:name="stc3_oa_Dnr_0003"/>
        </w:p>
        <w:bookmarkEnd w:id="1"/>
        <w:p w14:paraId="3594E630" w14:textId="0A8B69FD" w:rsidR="002D36FE" w:rsidRPr="00B22507" w:rsidRDefault="002D36FE" w:rsidP="00635909">
          <w:pPr>
            <w:pStyle w:val="Sidhuvud"/>
            <w:rPr>
              <w:sz w:val="17"/>
              <w:szCs w:val="17"/>
              <w:lang w:val="de-DE"/>
            </w:rPr>
          </w:pPr>
          <w:r w:rsidRPr="00B22507">
            <w:rPr>
              <w:sz w:val="17"/>
              <w:szCs w:val="17"/>
            </w:rPr>
            <w:fldChar w:fldCharType="begin"/>
          </w:r>
          <w:r w:rsidRPr="00B22507">
            <w:rPr>
              <w:sz w:val="17"/>
              <w:szCs w:val="17"/>
              <w:lang w:val="de-DE"/>
            </w:rPr>
            <w:instrText xml:space="preserve"> PAGE </w:instrText>
          </w:r>
          <w:r w:rsidRPr="00B22507">
            <w:rPr>
              <w:sz w:val="17"/>
              <w:szCs w:val="17"/>
            </w:rPr>
            <w:fldChar w:fldCharType="separate"/>
          </w:r>
          <w:r w:rsidR="0032557A">
            <w:rPr>
              <w:noProof/>
              <w:sz w:val="17"/>
              <w:szCs w:val="17"/>
              <w:lang w:val="de-DE"/>
            </w:rPr>
            <w:t>7</w:t>
          </w:r>
          <w:r w:rsidRPr="00B22507">
            <w:rPr>
              <w:sz w:val="17"/>
              <w:szCs w:val="17"/>
            </w:rPr>
            <w:fldChar w:fldCharType="end"/>
          </w:r>
          <w:r w:rsidRPr="00B22507">
            <w:rPr>
              <w:sz w:val="17"/>
              <w:szCs w:val="17"/>
              <w:lang w:val="de-DE"/>
            </w:rPr>
            <w:t xml:space="preserve"> (</w:t>
          </w:r>
          <w:r w:rsidRPr="00B22507">
            <w:rPr>
              <w:sz w:val="17"/>
              <w:szCs w:val="17"/>
            </w:rPr>
            <w:fldChar w:fldCharType="begin"/>
          </w:r>
          <w:r w:rsidRPr="00B22507">
            <w:rPr>
              <w:sz w:val="17"/>
              <w:szCs w:val="17"/>
              <w:lang w:val="de-DE"/>
            </w:rPr>
            <w:instrText xml:space="preserve"> NUMPAGES </w:instrText>
          </w:r>
          <w:r w:rsidRPr="00B22507">
            <w:rPr>
              <w:sz w:val="17"/>
              <w:szCs w:val="17"/>
            </w:rPr>
            <w:fldChar w:fldCharType="separate"/>
          </w:r>
          <w:r w:rsidR="0032557A">
            <w:rPr>
              <w:noProof/>
              <w:sz w:val="17"/>
              <w:szCs w:val="17"/>
              <w:lang w:val="de-DE"/>
            </w:rPr>
            <w:t>8</w:t>
          </w:r>
          <w:r w:rsidRPr="00B22507">
            <w:rPr>
              <w:sz w:val="17"/>
              <w:szCs w:val="17"/>
            </w:rPr>
            <w:fldChar w:fldCharType="end"/>
          </w:r>
          <w:r w:rsidRPr="00B22507">
            <w:rPr>
              <w:sz w:val="17"/>
              <w:szCs w:val="17"/>
              <w:lang w:val="de-DE"/>
            </w:rPr>
            <w:t>)</w:t>
          </w:r>
        </w:p>
        <w:p w14:paraId="2C4F93F5" w14:textId="77777777" w:rsidR="002D36FE" w:rsidRPr="00B22507" w:rsidRDefault="002D36FE" w:rsidP="00635909">
          <w:pPr>
            <w:pStyle w:val="Sidhuvud"/>
            <w:rPr>
              <w:sz w:val="17"/>
              <w:szCs w:val="17"/>
              <w:lang w:val="de-DE"/>
            </w:rPr>
          </w:pPr>
        </w:p>
      </w:tc>
    </w:tr>
  </w:tbl>
  <w:p w14:paraId="0DEEF263" w14:textId="77777777" w:rsidR="002D36FE" w:rsidRDefault="002D36FE" w:rsidP="00635909">
    <w:pPr>
      <w:pStyle w:val="Sidhuvud"/>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4B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04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1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6E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44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8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C8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0E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3F24764"/>
    <w:lvl w:ilvl="0">
      <w:start w:val="1"/>
      <w:numFmt w:val="bullet"/>
      <w:lvlText w:val="▪"/>
      <w:lvlJc w:val="left"/>
      <w:pPr>
        <w:tabs>
          <w:tab w:val="num" w:pos="360"/>
        </w:tabs>
        <w:ind w:left="360" w:hanging="360"/>
      </w:pPr>
      <w:rPr>
        <w:rFonts w:ascii="Garamond" w:hAnsi="Garamond" w:hint="default"/>
      </w:rPr>
    </w:lvl>
  </w:abstractNum>
  <w:abstractNum w:abstractNumId="10"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11" w15:restartNumberingAfterBreak="0">
    <w:nsid w:val="223F08B1"/>
    <w:multiLevelType w:val="hybridMultilevel"/>
    <w:tmpl w:val="9336F75E"/>
    <w:lvl w:ilvl="0" w:tplc="233C2534">
      <w:start w:val="1"/>
      <w:numFmt w:val="bullet"/>
      <w:lvlText w:val="–"/>
      <w:lvlJc w:val="left"/>
      <w:pPr>
        <w:tabs>
          <w:tab w:val="num" w:pos="720"/>
        </w:tabs>
        <w:ind w:left="720" w:hanging="360"/>
      </w:pPr>
      <w:rPr>
        <w:rFonts w:ascii="Garamond" w:hAnsi="Garamond" w:hint="default"/>
      </w:rPr>
    </w:lvl>
    <w:lvl w:ilvl="1" w:tplc="80C46FA0" w:tentative="1">
      <w:start w:val="1"/>
      <w:numFmt w:val="bullet"/>
      <w:lvlText w:val="o"/>
      <w:lvlJc w:val="left"/>
      <w:pPr>
        <w:tabs>
          <w:tab w:val="num" w:pos="1440"/>
        </w:tabs>
        <w:ind w:left="1440" w:hanging="360"/>
      </w:pPr>
      <w:rPr>
        <w:rFonts w:ascii="Courier New" w:hAnsi="Courier New" w:cs="Courier New" w:hint="default"/>
      </w:rPr>
    </w:lvl>
    <w:lvl w:ilvl="2" w:tplc="EAB26F1C" w:tentative="1">
      <w:start w:val="1"/>
      <w:numFmt w:val="bullet"/>
      <w:lvlText w:val=""/>
      <w:lvlJc w:val="left"/>
      <w:pPr>
        <w:tabs>
          <w:tab w:val="num" w:pos="2160"/>
        </w:tabs>
        <w:ind w:left="2160" w:hanging="360"/>
      </w:pPr>
      <w:rPr>
        <w:rFonts w:ascii="Wingdings" w:hAnsi="Wingdings" w:hint="default"/>
      </w:rPr>
    </w:lvl>
    <w:lvl w:ilvl="3" w:tplc="F828D820" w:tentative="1">
      <w:start w:val="1"/>
      <w:numFmt w:val="bullet"/>
      <w:lvlText w:val=""/>
      <w:lvlJc w:val="left"/>
      <w:pPr>
        <w:tabs>
          <w:tab w:val="num" w:pos="2880"/>
        </w:tabs>
        <w:ind w:left="2880" w:hanging="360"/>
      </w:pPr>
      <w:rPr>
        <w:rFonts w:ascii="Symbol" w:hAnsi="Symbol" w:hint="default"/>
      </w:rPr>
    </w:lvl>
    <w:lvl w:ilvl="4" w:tplc="034E2394" w:tentative="1">
      <w:start w:val="1"/>
      <w:numFmt w:val="bullet"/>
      <w:lvlText w:val="o"/>
      <w:lvlJc w:val="left"/>
      <w:pPr>
        <w:tabs>
          <w:tab w:val="num" w:pos="3600"/>
        </w:tabs>
        <w:ind w:left="3600" w:hanging="360"/>
      </w:pPr>
      <w:rPr>
        <w:rFonts w:ascii="Courier New" w:hAnsi="Courier New" w:cs="Courier New" w:hint="default"/>
      </w:rPr>
    </w:lvl>
    <w:lvl w:ilvl="5" w:tplc="3F82B91A" w:tentative="1">
      <w:start w:val="1"/>
      <w:numFmt w:val="bullet"/>
      <w:lvlText w:val=""/>
      <w:lvlJc w:val="left"/>
      <w:pPr>
        <w:tabs>
          <w:tab w:val="num" w:pos="4320"/>
        </w:tabs>
        <w:ind w:left="4320" w:hanging="360"/>
      </w:pPr>
      <w:rPr>
        <w:rFonts w:ascii="Wingdings" w:hAnsi="Wingdings" w:hint="default"/>
      </w:rPr>
    </w:lvl>
    <w:lvl w:ilvl="6" w:tplc="C67C4058" w:tentative="1">
      <w:start w:val="1"/>
      <w:numFmt w:val="bullet"/>
      <w:lvlText w:val=""/>
      <w:lvlJc w:val="left"/>
      <w:pPr>
        <w:tabs>
          <w:tab w:val="num" w:pos="5040"/>
        </w:tabs>
        <w:ind w:left="5040" w:hanging="360"/>
      </w:pPr>
      <w:rPr>
        <w:rFonts w:ascii="Symbol" w:hAnsi="Symbol" w:hint="default"/>
      </w:rPr>
    </w:lvl>
    <w:lvl w:ilvl="7" w:tplc="C37E602E" w:tentative="1">
      <w:start w:val="1"/>
      <w:numFmt w:val="bullet"/>
      <w:lvlText w:val="o"/>
      <w:lvlJc w:val="left"/>
      <w:pPr>
        <w:tabs>
          <w:tab w:val="num" w:pos="5760"/>
        </w:tabs>
        <w:ind w:left="5760" w:hanging="360"/>
      </w:pPr>
      <w:rPr>
        <w:rFonts w:ascii="Courier New" w:hAnsi="Courier New" w:cs="Courier New" w:hint="default"/>
      </w:rPr>
    </w:lvl>
    <w:lvl w:ilvl="8" w:tplc="44E4385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F08D6"/>
    <w:multiLevelType w:val="hybridMultilevel"/>
    <w:tmpl w:val="F9B08D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61F2A1C"/>
    <w:multiLevelType w:val="multilevel"/>
    <w:tmpl w:val="0BB2317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DF6BCF"/>
    <w:multiLevelType w:val="hybridMultilevel"/>
    <w:tmpl w:val="97564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C5183"/>
    <w:multiLevelType w:val="multilevel"/>
    <w:tmpl w:val="7C22A154"/>
    <w:lvl w:ilvl="0">
      <w:start w:val="1"/>
      <w:numFmt w:val="bullet"/>
      <w:pStyle w:val="Punktlista"/>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1A0D03"/>
    <w:multiLevelType w:val="hybridMultilevel"/>
    <w:tmpl w:val="9AC0256A"/>
    <w:lvl w:ilvl="0" w:tplc="45D69D08">
      <w:start w:val="1"/>
      <w:numFmt w:val="bullet"/>
      <w:lvlText w:val="-"/>
      <w:lvlJc w:val="left"/>
      <w:pPr>
        <w:tabs>
          <w:tab w:val="num" w:pos="643"/>
        </w:tabs>
        <w:ind w:left="643" w:hanging="360"/>
      </w:pPr>
      <w:rPr>
        <w:rFonts w:ascii="Times New Roman" w:hAnsi="Times New Roman" w:cs="Times New Roman" w:hint="default"/>
      </w:rPr>
    </w:lvl>
    <w:lvl w:ilvl="1" w:tplc="DE02B488" w:tentative="1">
      <w:start w:val="1"/>
      <w:numFmt w:val="bullet"/>
      <w:lvlText w:val="o"/>
      <w:lvlJc w:val="left"/>
      <w:pPr>
        <w:tabs>
          <w:tab w:val="num" w:pos="1440"/>
        </w:tabs>
        <w:ind w:left="1440" w:hanging="360"/>
      </w:pPr>
      <w:rPr>
        <w:rFonts w:ascii="Courier New" w:hAnsi="Courier New" w:hint="default"/>
      </w:rPr>
    </w:lvl>
    <w:lvl w:ilvl="2" w:tplc="7340BE3A" w:tentative="1">
      <w:start w:val="1"/>
      <w:numFmt w:val="bullet"/>
      <w:lvlText w:val=""/>
      <w:lvlJc w:val="left"/>
      <w:pPr>
        <w:tabs>
          <w:tab w:val="num" w:pos="2160"/>
        </w:tabs>
        <w:ind w:left="2160" w:hanging="360"/>
      </w:pPr>
      <w:rPr>
        <w:rFonts w:ascii="Wingdings" w:hAnsi="Wingdings" w:hint="default"/>
      </w:rPr>
    </w:lvl>
    <w:lvl w:ilvl="3" w:tplc="540480C4" w:tentative="1">
      <w:start w:val="1"/>
      <w:numFmt w:val="bullet"/>
      <w:lvlText w:val=""/>
      <w:lvlJc w:val="left"/>
      <w:pPr>
        <w:tabs>
          <w:tab w:val="num" w:pos="2880"/>
        </w:tabs>
        <w:ind w:left="2880" w:hanging="360"/>
      </w:pPr>
      <w:rPr>
        <w:rFonts w:ascii="Symbol" w:hAnsi="Symbol" w:hint="default"/>
      </w:rPr>
    </w:lvl>
    <w:lvl w:ilvl="4" w:tplc="7C5C71E8" w:tentative="1">
      <w:start w:val="1"/>
      <w:numFmt w:val="bullet"/>
      <w:lvlText w:val="o"/>
      <w:lvlJc w:val="left"/>
      <w:pPr>
        <w:tabs>
          <w:tab w:val="num" w:pos="3600"/>
        </w:tabs>
        <w:ind w:left="3600" w:hanging="360"/>
      </w:pPr>
      <w:rPr>
        <w:rFonts w:ascii="Courier New" w:hAnsi="Courier New" w:hint="default"/>
      </w:rPr>
    </w:lvl>
    <w:lvl w:ilvl="5" w:tplc="63DC4A88" w:tentative="1">
      <w:start w:val="1"/>
      <w:numFmt w:val="bullet"/>
      <w:lvlText w:val=""/>
      <w:lvlJc w:val="left"/>
      <w:pPr>
        <w:tabs>
          <w:tab w:val="num" w:pos="4320"/>
        </w:tabs>
        <w:ind w:left="4320" w:hanging="360"/>
      </w:pPr>
      <w:rPr>
        <w:rFonts w:ascii="Wingdings" w:hAnsi="Wingdings" w:hint="default"/>
      </w:rPr>
    </w:lvl>
    <w:lvl w:ilvl="6" w:tplc="9926DE86" w:tentative="1">
      <w:start w:val="1"/>
      <w:numFmt w:val="bullet"/>
      <w:lvlText w:val=""/>
      <w:lvlJc w:val="left"/>
      <w:pPr>
        <w:tabs>
          <w:tab w:val="num" w:pos="5040"/>
        </w:tabs>
        <w:ind w:left="5040" w:hanging="360"/>
      </w:pPr>
      <w:rPr>
        <w:rFonts w:ascii="Symbol" w:hAnsi="Symbol" w:hint="default"/>
      </w:rPr>
    </w:lvl>
    <w:lvl w:ilvl="7" w:tplc="47EA5C3C" w:tentative="1">
      <w:start w:val="1"/>
      <w:numFmt w:val="bullet"/>
      <w:lvlText w:val="o"/>
      <w:lvlJc w:val="left"/>
      <w:pPr>
        <w:tabs>
          <w:tab w:val="num" w:pos="5760"/>
        </w:tabs>
        <w:ind w:left="5760" w:hanging="360"/>
      </w:pPr>
      <w:rPr>
        <w:rFonts w:ascii="Courier New" w:hAnsi="Courier New" w:hint="default"/>
      </w:rPr>
    </w:lvl>
    <w:lvl w:ilvl="8" w:tplc="D34817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1786D"/>
    <w:multiLevelType w:val="hybridMultilevel"/>
    <w:tmpl w:val="98F0B798"/>
    <w:lvl w:ilvl="0" w:tplc="1D80006C">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5BD94FE4"/>
    <w:multiLevelType w:val="hybridMultilevel"/>
    <w:tmpl w:val="A40CE5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CB47F91"/>
    <w:multiLevelType w:val="hybridMultilevel"/>
    <w:tmpl w:val="8716C8B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D44735"/>
    <w:multiLevelType w:val="hybridMultilevel"/>
    <w:tmpl w:val="996655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F5E2F5B"/>
    <w:multiLevelType w:val="hybridMultilevel"/>
    <w:tmpl w:val="9BD85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AF552B3"/>
    <w:multiLevelType w:val="multilevel"/>
    <w:tmpl w:val="226CF998"/>
    <w:lvl w:ilvl="0">
      <w:start w:val="1"/>
      <w:numFmt w:val="bullet"/>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7"/>
  </w:num>
  <w:num w:numId="8">
    <w:abstractNumId w:val="6"/>
  </w:num>
  <w:num w:numId="9">
    <w:abstractNumId w:val="5"/>
  </w:num>
  <w:num w:numId="10">
    <w:abstractNumId w:val="4"/>
  </w:num>
  <w:num w:numId="11">
    <w:abstractNumId w:val="11"/>
  </w:num>
  <w:num w:numId="12">
    <w:abstractNumId w:val="16"/>
  </w:num>
  <w:num w:numId="13">
    <w:abstractNumId w:val="22"/>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22"/>
  </w:num>
  <w:num w:numId="22">
    <w:abstractNumId w:val="13"/>
  </w:num>
  <w:num w:numId="23">
    <w:abstractNumId w:val="8"/>
    <w:lvlOverride w:ilvl="0">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2"/>
  </w:num>
  <w:num w:numId="28">
    <w:abstractNumId w:val="9"/>
  </w:num>
  <w:num w:numId="29">
    <w:abstractNumId w:val="17"/>
  </w:num>
  <w:num w:numId="30">
    <w:abstractNumId w:val="14"/>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nr"/>
    <w:docVar w:name="stc3_dlg_element¤01¤01¤01¤05" w:val="ds_¤Mottagare"/>
    <w:docVar w:name="stc3_dlg_element¤01¤01¤01¤06" w:val="ds_¤Huvudmannens_namn"/>
    <w:docVar w:name="stc3_dlg_rowcount¤ds_¤Dnr" w:val="1"/>
    <w:docVar w:name="stc3_dlg_rowcount¤ds_¤Huvudmannens_namn" w:val="1"/>
    <w:docVar w:name="stc3_dlg_rowcount¤ds_¤Mottagare" w:val="5"/>
    <w:docVar w:name="stc3_dlg_show_dlg_descr¤dialog_¤TemplateDialog" w:val="False"/>
    <w:docVar w:name="stc3_dlg_show_step_descr¤dialog_¤TemplateDialog" w:val="False"/>
    <w:docVar w:name="stc3_dlg_type¤ds_¤Dnr" w:val="1"/>
    <w:docVar w:name="stc3_dlg_type¤ds_¤Dokumentdatum" w:val="6"/>
    <w:docVar w:name="stc3_dlg_type¤ds_¤Huvudmannens_namn" w:val="1"/>
    <w:docVar w:name="stc3_dlg_type¤ds_¤Mottagare" w:val="1"/>
    <w:docVar w:name="stc3_dlg_type¤o1_¤Org1" w:val="9"/>
    <w:docVar w:name="stc3_dlg_type¤pr_¤Profile" w:val="10"/>
    <w:docVar w:name="stc3_DM" w:val="0"/>
  </w:docVars>
  <w:rsids>
    <w:rsidRoot w:val="00C804B1"/>
    <w:rsid w:val="0001713D"/>
    <w:rsid w:val="00023B53"/>
    <w:rsid w:val="00027EC7"/>
    <w:rsid w:val="0003096F"/>
    <w:rsid w:val="00031605"/>
    <w:rsid w:val="00063FED"/>
    <w:rsid w:val="00073253"/>
    <w:rsid w:val="00077282"/>
    <w:rsid w:val="0008081D"/>
    <w:rsid w:val="000A0F4C"/>
    <w:rsid w:val="000A43E8"/>
    <w:rsid w:val="000A6149"/>
    <w:rsid w:val="000A6FC4"/>
    <w:rsid w:val="000B2071"/>
    <w:rsid w:val="000B3288"/>
    <w:rsid w:val="000D15DE"/>
    <w:rsid w:val="000D72FE"/>
    <w:rsid w:val="001108F5"/>
    <w:rsid w:val="00114C58"/>
    <w:rsid w:val="00123557"/>
    <w:rsid w:val="00126B4C"/>
    <w:rsid w:val="0012769E"/>
    <w:rsid w:val="0014415D"/>
    <w:rsid w:val="00145A67"/>
    <w:rsid w:val="00154B2A"/>
    <w:rsid w:val="0015530F"/>
    <w:rsid w:val="001622FA"/>
    <w:rsid w:val="0016542F"/>
    <w:rsid w:val="00181BE4"/>
    <w:rsid w:val="00183383"/>
    <w:rsid w:val="001847C8"/>
    <w:rsid w:val="00184F96"/>
    <w:rsid w:val="00194DB4"/>
    <w:rsid w:val="00195EB7"/>
    <w:rsid w:val="00197332"/>
    <w:rsid w:val="001A2022"/>
    <w:rsid w:val="001B7697"/>
    <w:rsid w:val="001C054B"/>
    <w:rsid w:val="001D7E3C"/>
    <w:rsid w:val="00201EBF"/>
    <w:rsid w:val="00214EE9"/>
    <w:rsid w:val="00235268"/>
    <w:rsid w:val="002352CA"/>
    <w:rsid w:val="002445E3"/>
    <w:rsid w:val="002508ED"/>
    <w:rsid w:val="002552A9"/>
    <w:rsid w:val="00255D5C"/>
    <w:rsid w:val="00266834"/>
    <w:rsid w:val="00282AB0"/>
    <w:rsid w:val="002900AE"/>
    <w:rsid w:val="002B56C5"/>
    <w:rsid w:val="002C5542"/>
    <w:rsid w:val="002D0EF1"/>
    <w:rsid w:val="002D26C3"/>
    <w:rsid w:val="002D36FE"/>
    <w:rsid w:val="00304512"/>
    <w:rsid w:val="00314EF0"/>
    <w:rsid w:val="0032557A"/>
    <w:rsid w:val="003269F6"/>
    <w:rsid w:val="003476BC"/>
    <w:rsid w:val="0035557D"/>
    <w:rsid w:val="00366501"/>
    <w:rsid w:val="00390FB9"/>
    <w:rsid w:val="00395FC4"/>
    <w:rsid w:val="003A57C0"/>
    <w:rsid w:val="003E4246"/>
    <w:rsid w:val="003E69CB"/>
    <w:rsid w:val="003E7CDF"/>
    <w:rsid w:val="00405999"/>
    <w:rsid w:val="00443309"/>
    <w:rsid w:val="004433F0"/>
    <w:rsid w:val="004458E1"/>
    <w:rsid w:val="00461A38"/>
    <w:rsid w:val="00462698"/>
    <w:rsid w:val="00463E15"/>
    <w:rsid w:val="00464E57"/>
    <w:rsid w:val="00491C4E"/>
    <w:rsid w:val="004C3162"/>
    <w:rsid w:val="004C3DB0"/>
    <w:rsid w:val="004D1793"/>
    <w:rsid w:val="004E20C7"/>
    <w:rsid w:val="00501FEB"/>
    <w:rsid w:val="00503E6F"/>
    <w:rsid w:val="0051207A"/>
    <w:rsid w:val="0051265E"/>
    <w:rsid w:val="00524D03"/>
    <w:rsid w:val="00533C27"/>
    <w:rsid w:val="00541465"/>
    <w:rsid w:val="005459FB"/>
    <w:rsid w:val="00555B7B"/>
    <w:rsid w:val="00565217"/>
    <w:rsid w:val="00567550"/>
    <w:rsid w:val="0057405C"/>
    <w:rsid w:val="00577CEE"/>
    <w:rsid w:val="00582660"/>
    <w:rsid w:val="00590828"/>
    <w:rsid w:val="005912BA"/>
    <w:rsid w:val="00592658"/>
    <w:rsid w:val="005963B6"/>
    <w:rsid w:val="005A0ACA"/>
    <w:rsid w:val="005B5F1A"/>
    <w:rsid w:val="005C6AA8"/>
    <w:rsid w:val="005F5EC9"/>
    <w:rsid w:val="00600FC2"/>
    <w:rsid w:val="0061261D"/>
    <w:rsid w:val="0061380B"/>
    <w:rsid w:val="006157A0"/>
    <w:rsid w:val="00615B42"/>
    <w:rsid w:val="00631CE2"/>
    <w:rsid w:val="006353C6"/>
    <w:rsid w:val="00635909"/>
    <w:rsid w:val="00650FE1"/>
    <w:rsid w:val="006705E0"/>
    <w:rsid w:val="0068239A"/>
    <w:rsid w:val="00692844"/>
    <w:rsid w:val="0069767B"/>
    <w:rsid w:val="006C5669"/>
    <w:rsid w:val="006C627F"/>
    <w:rsid w:val="006D0BD6"/>
    <w:rsid w:val="006F0C96"/>
    <w:rsid w:val="00710FBE"/>
    <w:rsid w:val="00734D66"/>
    <w:rsid w:val="00741EA3"/>
    <w:rsid w:val="007562A8"/>
    <w:rsid w:val="00783C1F"/>
    <w:rsid w:val="007A631B"/>
    <w:rsid w:val="007A7FB8"/>
    <w:rsid w:val="007B1FE7"/>
    <w:rsid w:val="007D3F34"/>
    <w:rsid w:val="007D4C74"/>
    <w:rsid w:val="007D7525"/>
    <w:rsid w:val="007E53A5"/>
    <w:rsid w:val="007F29ED"/>
    <w:rsid w:val="007F4286"/>
    <w:rsid w:val="008006AE"/>
    <w:rsid w:val="00810684"/>
    <w:rsid w:val="008113B8"/>
    <w:rsid w:val="00836456"/>
    <w:rsid w:val="0086181F"/>
    <w:rsid w:val="00864094"/>
    <w:rsid w:val="00865296"/>
    <w:rsid w:val="00882CA3"/>
    <w:rsid w:val="00883058"/>
    <w:rsid w:val="00885E13"/>
    <w:rsid w:val="008978D4"/>
    <w:rsid w:val="008A7D20"/>
    <w:rsid w:val="008C5C58"/>
    <w:rsid w:val="008D1289"/>
    <w:rsid w:val="008F3B3F"/>
    <w:rsid w:val="00920718"/>
    <w:rsid w:val="009304B5"/>
    <w:rsid w:val="00941D5A"/>
    <w:rsid w:val="00962C76"/>
    <w:rsid w:val="00967E8E"/>
    <w:rsid w:val="00993E76"/>
    <w:rsid w:val="009A455E"/>
    <w:rsid w:val="009A5871"/>
    <w:rsid w:val="009A5FD8"/>
    <w:rsid w:val="009E1EE4"/>
    <w:rsid w:val="009F2EBF"/>
    <w:rsid w:val="009F5652"/>
    <w:rsid w:val="00A33052"/>
    <w:rsid w:val="00A35EAB"/>
    <w:rsid w:val="00A50AB7"/>
    <w:rsid w:val="00A574D7"/>
    <w:rsid w:val="00A77D17"/>
    <w:rsid w:val="00A835D3"/>
    <w:rsid w:val="00A85CEC"/>
    <w:rsid w:val="00A952B9"/>
    <w:rsid w:val="00AA66F0"/>
    <w:rsid w:val="00AA7CA8"/>
    <w:rsid w:val="00AB0A2A"/>
    <w:rsid w:val="00AC3FF9"/>
    <w:rsid w:val="00AE67BA"/>
    <w:rsid w:val="00B11943"/>
    <w:rsid w:val="00B204D3"/>
    <w:rsid w:val="00B34E4C"/>
    <w:rsid w:val="00B506AC"/>
    <w:rsid w:val="00B60522"/>
    <w:rsid w:val="00B74F7F"/>
    <w:rsid w:val="00B8014A"/>
    <w:rsid w:val="00B81E88"/>
    <w:rsid w:val="00B851B5"/>
    <w:rsid w:val="00BA30BB"/>
    <w:rsid w:val="00BD2EEB"/>
    <w:rsid w:val="00BE2338"/>
    <w:rsid w:val="00BE4D90"/>
    <w:rsid w:val="00C11976"/>
    <w:rsid w:val="00C30EE7"/>
    <w:rsid w:val="00C3781B"/>
    <w:rsid w:val="00C472BA"/>
    <w:rsid w:val="00C5226B"/>
    <w:rsid w:val="00C61081"/>
    <w:rsid w:val="00C804B1"/>
    <w:rsid w:val="00C84F30"/>
    <w:rsid w:val="00C95F61"/>
    <w:rsid w:val="00C9777F"/>
    <w:rsid w:val="00CA0AA4"/>
    <w:rsid w:val="00CA176E"/>
    <w:rsid w:val="00CE48BB"/>
    <w:rsid w:val="00CE5EF4"/>
    <w:rsid w:val="00CE63F9"/>
    <w:rsid w:val="00CE6B2D"/>
    <w:rsid w:val="00D05524"/>
    <w:rsid w:val="00D173CF"/>
    <w:rsid w:val="00D32C64"/>
    <w:rsid w:val="00D34089"/>
    <w:rsid w:val="00D357A5"/>
    <w:rsid w:val="00D44D6B"/>
    <w:rsid w:val="00D535FE"/>
    <w:rsid w:val="00D659C7"/>
    <w:rsid w:val="00D80881"/>
    <w:rsid w:val="00D827FA"/>
    <w:rsid w:val="00D92427"/>
    <w:rsid w:val="00D978CD"/>
    <w:rsid w:val="00DA72E1"/>
    <w:rsid w:val="00DC7E04"/>
    <w:rsid w:val="00DD0DC6"/>
    <w:rsid w:val="00DD1A23"/>
    <w:rsid w:val="00DD25B4"/>
    <w:rsid w:val="00E01BCF"/>
    <w:rsid w:val="00E07EBE"/>
    <w:rsid w:val="00E14537"/>
    <w:rsid w:val="00E155C4"/>
    <w:rsid w:val="00E224C4"/>
    <w:rsid w:val="00E34435"/>
    <w:rsid w:val="00E344B5"/>
    <w:rsid w:val="00E346F7"/>
    <w:rsid w:val="00E374C9"/>
    <w:rsid w:val="00E41362"/>
    <w:rsid w:val="00E51D70"/>
    <w:rsid w:val="00E874E6"/>
    <w:rsid w:val="00E95E1D"/>
    <w:rsid w:val="00E964B8"/>
    <w:rsid w:val="00EA1E47"/>
    <w:rsid w:val="00EB087F"/>
    <w:rsid w:val="00EB7C72"/>
    <w:rsid w:val="00EC211A"/>
    <w:rsid w:val="00EC522E"/>
    <w:rsid w:val="00EC5A4B"/>
    <w:rsid w:val="00EC69A0"/>
    <w:rsid w:val="00ED171B"/>
    <w:rsid w:val="00ED58F8"/>
    <w:rsid w:val="00EE2E0D"/>
    <w:rsid w:val="00EE7597"/>
    <w:rsid w:val="00EF5E97"/>
    <w:rsid w:val="00EF6E00"/>
    <w:rsid w:val="00F15CDC"/>
    <w:rsid w:val="00F210F0"/>
    <w:rsid w:val="00F2187E"/>
    <w:rsid w:val="00F35083"/>
    <w:rsid w:val="00F35AAD"/>
    <w:rsid w:val="00F40439"/>
    <w:rsid w:val="00F40ADA"/>
    <w:rsid w:val="00F43131"/>
    <w:rsid w:val="00F722E1"/>
    <w:rsid w:val="00F75580"/>
    <w:rsid w:val="00F906AF"/>
    <w:rsid w:val="00FA4794"/>
    <w:rsid w:val="00FA7BEA"/>
    <w:rsid w:val="00FB320E"/>
    <w:rsid w:val="00FC705C"/>
    <w:rsid w:val="00FD453E"/>
    <w:rsid w:val="00FD5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20551"/>
  <w15:docId w15:val="{339B1B1C-5D1A-4AAF-A1E7-F104E25B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4C"/>
    <w:pPr>
      <w:spacing w:after="200"/>
    </w:pPr>
    <w:rPr>
      <w:rFonts w:asciiTheme="minorHAnsi" w:hAnsiTheme="minorHAnsi"/>
      <w:sz w:val="22"/>
      <w:szCs w:val="24"/>
    </w:rPr>
  </w:style>
  <w:style w:type="paragraph" w:styleId="Rubrik1">
    <w:name w:val="heading 1"/>
    <w:basedOn w:val="Normal"/>
    <w:next w:val="Normal"/>
    <w:link w:val="Rubrik1Char"/>
    <w:qFormat/>
    <w:rsid w:val="009F2EBF"/>
    <w:pPr>
      <w:keepNext/>
      <w:numPr>
        <w:numId w:val="20"/>
      </w:numPr>
      <w:spacing w:before="240" w:after="120"/>
      <w:outlineLvl w:val="0"/>
    </w:pPr>
    <w:rPr>
      <w:rFonts w:asciiTheme="majorHAnsi" w:hAnsiTheme="majorHAnsi" w:cs="Arial"/>
      <w:b/>
      <w:bCs/>
      <w:sz w:val="32"/>
      <w:szCs w:val="32"/>
    </w:rPr>
  </w:style>
  <w:style w:type="paragraph" w:styleId="Rubrik2">
    <w:name w:val="heading 2"/>
    <w:basedOn w:val="Normal"/>
    <w:next w:val="Normal"/>
    <w:link w:val="Rubrik2Char"/>
    <w:qFormat/>
    <w:rsid w:val="009F2EBF"/>
    <w:pPr>
      <w:keepNext/>
      <w:numPr>
        <w:ilvl w:val="1"/>
        <w:numId w:val="20"/>
      </w:numPr>
      <w:spacing w:before="240" w:after="120"/>
      <w:outlineLvl w:val="1"/>
    </w:pPr>
    <w:rPr>
      <w:rFonts w:asciiTheme="majorHAnsi" w:hAnsiTheme="majorHAnsi" w:cs="Arial"/>
      <w:b/>
      <w:bCs/>
      <w:iCs/>
      <w:sz w:val="28"/>
    </w:rPr>
  </w:style>
  <w:style w:type="paragraph" w:styleId="Rubrik3">
    <w:name w:val="heading 3"/>
    <w:basedOn w:val="Normal"/>
    <w:next w:val="Normal"/>
    <w:link w:val="Rubrik3Char"/>
    <w:qFormat/>
    <w:rsid w:val="009F2EBF"/>
    <w:pPr>
      <w:numPr>
        <w:ilvl w:val="2"/>
        <w:numId w:val="20"/>
      </w:numPr>
      <w:spacing w:before="240" w:after="120" w:line="240" w:lineRule="exact"/>
      <w:outlineLvl w:val="2"/>
    </w:pPr>
    <w:rPr>
      <w:rFonts w:asciiTheme="majorHAnsi" w:hAnsiTheme="majorHAnsi"/>
      <w:b/>
      <w:bCs/>
      <w:szCs w:val="26"/>
    </w:rPr>
  </w:style>
  <w:style w:type="paragraph" w:styleId="Rubrik4">
    <w:name w:val="heading 4"/>
    <w:basedOn w:val="Normal"/>
    <w:next w:val="Normal"/>
    <w:link w:val="Rubrik4Char"/>
    <w:unhideWhenUsed/>
    <w:qFormat/>
    <w:rsid w:val="009F2EBF"/>
    <w:pPr>
      <w:keepNext/>
      <w:numPr>
        <w:ilvl w:val="3"/>
        <w:numId w:val="20"/>
      </w:numPr>
      <w:spacing w:before="240" w:after="120"/>
      <w:outlineLvl w:val="3"/>
    </w:pPr>
    <w:rPr>
      <w:rFonts w:asciiTheme="majorHAnsi" w:hAnsiTheme="majorHAnsi"/>
      <w:b/>
      <w:bCs/>
      <w:i/>
      <w:szCs w:val="28"/>
    </w:rPr>
  </w:style>
  <w:style w:type="paragraph" w:styleId="Rubrik5">
    <w:name w:val="heading 5"/>
    <w:basedOn w:val="Normal"/>
    <w:next w:val="Normal"/>
    <w:link w:val="Rubrik5Char"/>
    <w:unhideWhenUsed/>
    <w:qFormat/>
    <w:rsid w:val="009F2EBF"/>
    <w:pPr>
      <w:numPr>
        <w:ilvl w:val="4"/>
        <w:numId w:val="20"/>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9F2EBF"/>
    <w:pPr>
      <w:keepNext/>
      <w:keepLines/>
      <w:numPr>
        <w:ilvl w:val="5"/>
        <w:numId w:val="20"/>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9F2EBF"/>
    <w:pPr>
      <w:keepNext/>
      <w:keepLines/>
      <w:numPr>
        <w:ilvl w:val="6"/>
        <w:numId w:val="20"/>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34E4C"/>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99"/>
    <w:rsid w:val="009F2EBF"/>
    <w:pPr>
      <w:jc w:val="left"/>
    </w:pPr>
  </w:style>
  <w:style w:type="paragraph" w:styleId="Punktlista">
    <w:name w:val="List Bullet"/>
    <w:basedOn w:val="Normal"/>
    <w:qFormat/>
    <w:rsid w:val="00503E6F"/>
    <w:pPr>
      <w:numPr>
        <w:numId w:val="6"/>
      </w:numPr>
      <w:spacing w:after="0"/>
      <w:ind w:left="568" w:hanging="284"/>
    </w:pPr>
    <w:rPr>
      <w:rFonts w:ascii="Palatino Linotype" w:hAnsi="Palatino Linotype"/>
    </w:rPr>
  </w:style>
  <w:style w:type="paragraph" w:styleId="Numreradlista">
    <w:name w:val="List Number"/>
    <w:basedOn w:val="Normal"/>
    <w:qFormat/>
    <w:rsid w:val="00503E6F"/>
    <w:pPr>
      <w:numPr>
        <w:numId w:val="1"/>
      </w:numPr>
      <w:spacing w:after="120"/>
      <w:ind w:left="568" w:hanging="284"/>
    </w:pPr>
    <w:rPr>
      <w:rFonts w:ascii="Palatino Linotype" w:hAnsi="Palatino Linotype"/>
    </w:rPr>
  </w:style>
  <w:style w:type="table" w:customStyle="1" w:styleId="Tabellformat">
    <w:name w:val="Tabellformat"/>
    <w:basedOn w:val="Normaltabell"/>
    <w:rsid w:val="00CE6B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semiHidden/>
    <w:rsid w:val="00CE6B2D"/>
    <w:rPr>
      <w:rFonts w:ascii="Arial" w:hAnsi="Arial"/>
      <w:b/>
      <w:szCs w:val="24"/>
    </w:rPr>
  </w:style>
  <w:style w:type="paragraph" w:customStyle="1" w:styleId="Tabelltext">
    <w:name w:val="Tabelltext"/>
    <w:basedOn w:val="Tabellrubrik"/>
    <w:semiHidden/>
    <w:rsid w:val="00CE6B2D"/>
    <w:rPr>
      <w:b w:val="0"/>
    </w:rPr>
  </w:style>
  <w:style w:type="paragraph" w:styleId="Innehll1">
    <w:name w:val="toc 1"/>
    <w:basedOn w:val="Normal"/>
    <w:next w:val="Normal"/>
    <w:autoRedefine/>
    <w:semiHidden/>
    <w:rsid w:val="00CE6B2D"/>
  </w:style>
  <w:style w:type="paragraph" w:styleId="Innehll2">
    <w:name w:val="toc 2"/>
    <w:basedOn w:val="Normal"/>
    <w:next w:val="Normal"/>
    <w:autoRedefine/>
    <w:semiHidden/>
    <w:rsid w:val="00CE6B2D"/>
  </w:style>
  <w:style w:type="paragraph" w:styleId="Innehll3">
    <w:name w:val="toc 3"/>
    <w:basedOn w:val="Normal"/>
    <w:next w:val="Normal"/>
    <w:autoRedefine/>
    <w:semiHidden/>
    <w:rsid w:val="00CE6B2D"/>
    <w:pPr>
      <w:tabs>
        <w:tab w:val="right" w:leader="dot" w:pos="7757"/>
      </w:tabs>
    </w:pPr>
  </w:style>
  <w:style w:type="character" w:styleId="Hyperlnk">
    <w:name w:val="Hyperlink"/>
    <w:basedOn w:val="Standardstycketeckensnitt"/>
    <w:semiHidden/>
    <w:rsid w:val="00CE6B2D"/>
    <w:rPr>
      <w:color w:val="0000FF"/>
      <w:u w:val="single"/>
    </w:rPr>
  </w:style>
  <w:style w:type="paragraph" w:customStyle="1" w:styleId="Adressat">
    <w:name w:val="Adressat"/>
    <w:basedOn w:val="Normal"/>
    <w:uiPriority w:val="7"/>
    <w:rsid w:val="00CE6B2D"/>
    <w:rPr>
      <w:rFonts w:ascii="Arial" w:hAnsi="Arial"/>
      <w:sz w:val="20"/>
    </w:rPr>
  </w:style>
  <w:style w:type="paragraph" w:customStyle="1" w:styleId="Hlsningsfras">
    <w:name w:val="Hälsningsfras"/>
    <w:basedOn w:val="Normal"/>
    <w:semiHidden/>
    <w:rsid w:val="00503E6F"/>
    <w:pPr>
      <w:spacing w:before="360" w:after="600"/>
    </w:pPr>
    <w:rPr>
      <w:rFonts w:ascii="Arial" w:hAnsi="Arial"/>
      <w:b/>
      <w:sz w:val="20"/>
    </w:rPr>
  </w:style>
  <w:style w:type="character" w:styleId="Kommentarsreferens">
    <w:name w:val="annotation reference"/>
    <w:basedOn w:val="Standardstycketeckensnitt"/>
    <w:rsid w:val="009A5871"/>
    <w:rPr>
      <w:sz w:val="16"/>
      <w:szCs w:val="16"/>
    </w:rPr>
  </w:style>
  <w:style w:type="paragraph" w:styleId="Kommentarer">
    <w:name w:val="annotation text"/>
    <w:basedOn w:val="Normal"/>
    <w:link w:val="KommentarerChar"/>
    <w:rsid w:val="009A5871"/>
    <w:rPr>
      <w:sz w:val="20"/>
      <w:szCs w:val="20"/>
    </w:rPr>
  </w:style>
  <w:style w:type="paragraph" w:styleId="Ballongtext">
    <w:name w:val="Balloon Text"/>
    <w:basedOn w:val="Normal"/>
    <w:semiHidden/>
    <w:rsid w:val="009A5871"/>
    <w:rPr>
      <w:rFonts w:ascii="Tahoma" w:hAnsi="Tahoma" w:cs="Tahoma"/>
      <w:sz w:val="16"/>
      <w:szCs w:val="16"/>
    </w:rPr>
  </w:style>
  <w:style w:type="paragraph" w:customStyle="1" w:styleId="Dokumentnamn">
    <w:name w:val="Dokumentnamn"/>
    <w:basedOn w:val="Normal"/>
    <w:next w:val="Normal"/>
    <w:rsid w:val="00B34E4C"/>
    <w:pPr>
      <w:spacing w:before="240" w:after="0"/>
      <w:jc w:val="right"/>
    </w:pPr>
    <w:rPr>
      <w:rFonts w:ascii="Arial" w:hAnsi="Arial"/>
      <w:b/>
      <w:color w:val="5D5D5D"/>
      <w:sz w:val="28"/>
      <w:szCs w:val="20"/>
    </w:rPr>
  </w:style>
  <w:style w:type="character" w:styleId="Sidnummer">
    <w:name w:val="page number"/>
    <w:rsid w:val="009F2EBF"/>
    <w:rPr>
      <w:rFonts w:ascii="Arial" w:hAnsi="Arial"/>
      <w:sz w:val="14"/>
    </w:rPr>
  </w:style>
  <w:style w:type="paragraph" w:styleId="Avslutandetext">
    <w:name w:val="Closing"/>
    <w:basedOn w:val="Normal"/>
    <w:link w:val="AvslutandetextChar"/>
    <w:semiHidden/>
    <w:rsid w:val="00CE6B2D"/>
    <w:rPr>
      <w:rFonts w:ascii="Arial" w:hAnsi="Arial"/>
      <w:sz w:val="20"/>
    </w:rPr>
  </w:style>
  <w:style w:type="paragraph" w:styleId="Kommentarsmne">
    <w:name w:val="annotation subject"/>
    <w:basedOn w:val="Kommentarer"/>
    <w:next w:val="Kommentarer"/>
    <w:semiHidden/>
    <w:rsid w:val="00063FED"/>
    <w:rPr>
      <w:b/>
      <w:bCs/>
    </w:rPr>
  </w:style>
  <w:style w:type="paragraph" w:customStyle="1" w:styleId="Adress">
    <w:name w:val="Adress"/>
    <w:basedOn w:val="Normal"/>
    <w:rsid w:val="00E374C9"/>
    <w:pPr>
      <w:spacing w:line="280" w:lineRule="exact"/>
    </w:pPr>
    <w:rPr>
      <w:rFonts w:ascii="Arial" w:hAnsi="Arial"/>
      <w:sz w:val="16"/>
    </w:rPr>
  </w:style>
  <w:style w:type="character" w:styleId="Platshllartext">
    <w:name w:val="Placeholder Text"/>
    <w:basedOn w:val="Standardstycketeckensnitt"/>
    <w:uiPriority w:val="99"/>
    <w:semiHidden/>
    <w:rsid w:val="00DD0DC6"/>
    <w:rPr>
      <w:color w:val="808080"/>
    </w:rPr>
  </w:style>
  <w:style w:type="character" w:customStyle="1" w:styleId="Rubrik2Char">
    <w:name w:val="Rubrik 2 Char"/>
    <w:link w:val="Rubrik2"/>
    <w:rsid w:val="009F2EBF"/>
    <w:rPr>
      <w:rFonts w:asciiTheme="majorHAnsi" w:hAnsiTheme="majorHAnsi" w:cs="Arial"/>
      <w:b/>
      <w:bCs/>
      <w:iCs/>
      <w:sz w:val="28"/>
      <w:szCs w:val="24"/>
    </w:rPr>
  </w:style>
  <w:style w:type="character" w:customStyle="1" w:styleId="Rubrik1Char">
    <w:name w:val="Rubrik 1 Char"/>
    <w:link w:val="Rubrik1"/>
    <w:rsid w:val="009F2EBF"/>
    <w:rPr>
      <w:rFonts w:asciiTheme="majorHAnsi" w:hAnsiTheme="majorHAnsi" w:cs="Arial"/>
      <w:b/>
      <w:bCs/>
      <w:sz w:val="32"/>
      <w:szCs w:val="32"/>
    </w:rPr>
  </w:style>
  <w:style w:type="character" w:customStyle="1" w:styleId="AvslutandetextChar">
    <w:name w:val="Avslutande text Char"/>
    <w:basedOn w:val="Standardstycketeckensnitt"/>
    <w:link w:val="Avslutandetext"/>
    <w:semiHidden/>
    <w:rsid w:val="00EE7597"/>
    <w:rPr>
      <w:rFonts w:ascii="Arial" w:hAnsi="Arial"/>
      <w:szCs w:val="24"/>
    </w:rPr>
  </w:style>
  <w:style w:type="character" w:customStyle="1" w:styleId="SidhuvudChar">
    <w:name w:val="Sidhuvud Char"/>
    <w:link w:val="Sidhuvud"/>
    <w:rsid w:val="00B34E4C"/>
    <w:rPr>
      <w:rFonts w:asciiTheme="majorHAnsi" w:hAnsiTheme="majorHAnsi"/>
      <w:szCs w:val="24"/>
    </w:rPr>
  </w:style>
  <w:style w:type="paragraph" w:styleId="Punktlista3">
    <w:name w:val="List Bullet 3"/>
    <w:basedOn w:val="Normal"/>
    <w:uiPriority w:val="99"/>
    <w:unhideWhenUsed/>
    <w:rsid w:val="009F2EBF"/>
    <w:pPr>
      <w:numPr>
        <w:ilvl w:val="2"/>
        <w:numId w:val="6"/>
      </w:numPr>
      <w:spacing w:after="60"/>
      <w:contextualSpacing/>
    </w:pPr>
  </w:style>
  <w:style w:type="paragraph" w:styleId="Rubrik">
    <w:name w:val="Title"/>
    <w:basedOn w:val="Normal"/>
    <w:next w:val="Normal"/>
    <w:link w:val="RubrikChar"/>
    <w:qFormat/>
    <w:rsid w:val="009F2EBF"/>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rsid w:val="009F2EBF"/>
    <w:rPr>
      <w:rFonts w:asciiTheme="majorHAnsi" w:hAnsiTheme="majorHAnsi"/>
      <w:color w:val="17365D"/>
      <w:spacing w:val="5"/>
      <w:kern w:val="28"/>
      <w:sz w:val="52"/>
      <w:szCs w:val="52"/>
    </w:rPr>
  </w:style>
  <w:style w:type="character" w:customStyle="1" w:styleId="Rubrik3Char">
    <w:name w:val="Rubrik 3 Char"/>
    <w:link w:val="Rubrik3"/>
    <w:rsid w:val="009F2EBF"/>
    <w:rPr>
      <w:rFonts w:asciiTheme="majorHAnsi" w:hAnsiTheme="majorHAnsi"/>
      <w:b/>
      <w:bCs/>
      <w:sz w:val="24"/>
      <w:szCs w:val="26"/>
    </w:rPr>
  </w:style>
  <w:style w:type="character" w:customStyle="1" w:styleId="Rubrik4Char">
    <w:name w:val="Rubrik 4 Char"/>
    <w:basedOn w:val="Standardstycketeckensnitt"/>
    <w:link w:val="Rubrik4"/>
    <w:rsid w:val="009F2EBF"/>
    <w:rPr>
      <w:rFonts w:asciiTheme="majorHAnsi" w:hAnsiTheme="majorHAnsi"/>
      <w:b/>
      <w:bCs/>
      <w:i/>
      <w:sz w:val="22"/>
      <w:szCs w:val="28"/>
    </w:rPr>
  </w:style>
  <w:style w:type="character" w:customStyle="1" w:styleId="Rubrik5Char">
    <w:name w:val="Rubrik 5 Char"/>
    <w:basedOn w:val="Standardstycketeckensnitt"/>
    <w:link w:val="Rubrik5"/>
    <w:rsid w:val="009F2EBF"/>
    <w:rPr>
      <w:rFonts w:ascii="Arial" w:hAnsi="Arial"/>
      <w:bCs/>
      <w:i/>
      <w:iCs/>
      <w:sz w:val="22"/>
      <w:szCs w:val="26"/>
    </w:rPr>
  </w:style>
  <w:style w:type="character" w:customStyle="1" w:styleId="Rubrik6Char">
    <w:name w:val="Rubrik 6 Char"/>
    <w:basedOn w:val="Standardstycketeckensnitt"/>
    <w:link w:val="Rubrik6"/>
    <w:rsid w:val="009F2EBF"/>
    <w:rPr>
      <w:rFonts w:asciiTheme="majorHAnsi" w:eastAsiaTheme="majorEastAsia" w:hAnsiTheme="majorHAnsi" w:cstheme="majorBidi"/>
      <w:iCs/>
      <w:color w:val="000000" w:themeColor="text1"/>
      <w:szCs w:val="24"/>
    </w:rPr>
  </w:style>
  <w:style w:type="character" w:customStyle="1" w:styleId="Rubrik7Char">
    <w:name w:val="Rubrik 7 Char"/>
    <w:basedOn w:val="Standardstycketeckensnitt"/>
    <w:link w:val="Rubrik7"/>
    <w:rsid w:val="009F2EBF"/>
    <w:rPr>
      <w:rFonts w:asciiTheme="majorHAnsi" w:eastAsiaTheme="majorEastAsia" w:hAnsiTheme="majorHAnsi" w:cstheme="majorBidi"/>
      <w:i/>
      <w:iCs/>
      <w:color w:val="000000" w:themeColor="text1"/>
      <w:szCs w:val="24"/>
    </w:rPr>
  </w:style>
  <w:style w:type="character" w:customStyle="1" w:styleId="SidfotChar">
    <w:name w:val="Sidfot Char"/>
    <w:link w:val="Sidfot"/>
    <w:uiPriority w:val="99"/>
    <w:rsid w:val="009F2EBF"/>
    <w:rPr>
      <w:rFonts w:asciiTheme="majorHAnsi" w:hAnsiTheme="majorHAnsi"/>
      <w:sz w:val="18"/>
      <w:szCs w:val="24"/>
    </w:rPr>
  </w:style>
  <w:style w:type="paragraph" w:styleId="Underrubrik">
    <w:name w:val="Subtitle"/>
    <w:basedOn w:val="Normal"/>
    <w:next w:val="Normal"/>
    <w:link w:val="UnderrubrikChar"/>
    <w:uiPriority w:val="1"/>
    <w:semiHidden/>
    <w:qFormat/>
    <w:rsid w:val="009F2EBF"/>
    <w:pPr>
      <w:numPr>
        <w:ilvl w:val="1"/>
      </w:numPr>
      <w:spacing w:after="120"/>
      <w:jc w:val="center"/>
    </w:pPr>
    <w:rPr>
      <w:rFonts w:asciiTheme="majorHAnsi" w:hAnsiTheme="majorHAnsi"/>
      <w:iCs/>
      <w:sz w:val="36"/>
    </w:rPr>
  </w:style>
  <w:style w:type="character" w:customStyle="1" w:styleId="UnderrubrikChar">
    <w:name w:val="Underrubrik Char"/>
    <w:link w:val="Underrubrik"/>
    <w:uiPriority w:val="1"/>
    <w:semiHidden/>
    <w:rsid w:val="009F2EBF"/>
    <w:rPr>
      <w:rFonts w:asciiTheme="majorHAnsi" w:hAnsiTheme="majorHAnsi"/>
      <w:iCs/>
      <w:sz w:val="36"/>
      <w:szCs w:val="24"/>
    </w:rPr>
  </w:style>
  <w:style w:type="paragraph" w:customStyle="1" w:styleId="OnumRubrik1">
    <w:name w:val="Onum Rubrik 1"/>
    <w:basedOn w:val="Rubrik1"/>
    <w:next w:val="Normal"/>
    <w:qFormat/>
    <w:rsid w:val="009F2EBF"/>
    <w:pPr>
      <w:numPr>
        <w:numId w:val="0"/>
      </w:numPr>
    </w:pPr>
    <w:rPr>
      <w:sz w:val="36"/>
      <w:szCs w:val="36"/>
    </w:rPr>
  </w:style>
  <w:style w:type="paragraph" w:customStyle="1" w:styleId="OnumRubrik2">
    <w:name w:val="Onum Rubrik 2"/>
    <w:basedOn w:val="Rubrik2"/>
    <w:next w:val="Normal"/>
    <w:qFormat/>
    <w:rsid w:val="009F2EBF"/>
    <w:pPr>
      <w:numPr>
        <w:ilvl w:val="0"/>
        <w:numId w:val="0"/>
      </w:numPr>
    </w:pPr>
  </w:style>
  <w:style w:type="paragraph" w:customStyle="1" w:styleId="OnumRubrik3">
    <w:name w:val="Onum Rubrik 3"/>
    <w:basedOn w:val="Rubrik3"/>
    <w:next w:val="Normal"/>
    <w:qFormat/>
    <w:rsid w:val="009F2EBF"/>
    <w:pPr>
      <w:numPr>
        <w:ilvl w:val="0"/>
        <w:numId w:val="0"/>
      </w:numPr>
    </w:pPr>
  </w:style>
  <w:style w:type="paragraph" w:customStyle="1" w:styleId="OnumRubrik4">
    <w:name w:val="Onum Rubrik 4"/>
    <w:basedOn w:val="Rubrik4"/>
    <w:unhideWhenUsed/>
    <w:qFormat/>
    <w:rsid w:val="009F2EBF"/>
    <w:pPr>
      <w:numPr>
        <w:ilvl w:val="0"/>
        <w:numId w:val="0"/>
      </w:numPr>
    </w:pPr>
  </w:style>
  <w:style w:type="paragraph" w:customStyle="1" w:styleId="OnumRubrik5">
    <w:name w:val="Onum Rubrik 5"/>
    <w:basedOn w:val="Rubrik5"/>
    <w:unhideWhenUsed/>
    <w:qFormat/>
    <w:rsid w:val="009F2EBF"/>
    <w:pPr>
      <w:numPr>
        <w:ilvl w:val="0"/>
        <w:numId w:val="0"/>
      </w:numPr>
      <w:spacing w:after="120"/>
    </w:pPr>
    <w:rPr>
      <w:rFonts w:asciiTheme="majorHAnsi" w:hAnsiTheme="majorHAnsi"/>
    </w:rPr>
  </w:style>
  <w:style w:type="paragraph" w:customStyle="1" w:styleId="OnumRubrik6">
    <w:name w:val="Onum Rubrik 6"/>
    <w:basedOn w:val="Rubrik6"/>
    <w:unhideWhenUsed/>
    <w:qFormat/>
    <w:rsid w:val="009F2EBF"/>
    <w:pPr>
      <w:numPr>
        <w:ilvl w:val="0"/>
        <w:numId w:val="0"/>
      </w:numPr>
    </w:pPr>
  </w:style>
  <w:style w:type="paragraph" w:customStyle="1" w:styleId="OnumRubrik7">
    <w:name w:val="Onum Rubrik 7"/>
    <w:basedOn w:val="Rubrik7"/>
    <w:unhideWhenUsed/>
    <w:qFormat/>
    <w:rsid w:val="009F2EBF"/>
    <w:pPr>
      <w:numPr>
        <w:ilvl w:val="0"/>
        <w:numId w:val="0"/>
      </w:numPr>
    </w:pPr>
  </w:style>
  <w:style w:type="paragraph" w:customStyle="1" w:styleId="Sektionsrubrik">
    <w:name w:val="Sektionsrubrik"/>
    <w:basedOn w:val="Normal"/>
    <w:rsid w:val="009F2EBF"/>
    <w:pPr>
      <w:keepNext/>
      <w:pBdr>
        <w:bottom w:val="single" w:sz="4" w:space="1" w:color="00B0F0"/>
      </w:pBdr>
      <w:spacing w:before="240" w:after="120" w:line="280" w:lineRule="exact"/>
    </w:pPr>
    <w:rPr>
      <w:rFonts w:asciiTheme="majorHAnsi" w:hAnsiTheme="majorHAnsi"/>
      <w:b/>
      <w:sz w:val="28"/>
      <w:szCs w:val="28"/>
    </w:rPr>
  </w:style>
  <w:style w:type="character" w:customStyle="1" w:styleId="KommentarerChar">
    <w:name w:val="Kommentarer Char"/>
    <w:basedOn w:val="Standardstycketeckensnitt"/>
    <w:link w:val="Kommentarer"/>
    <w:rsid w:val="00E34435"/>
    <w:rPr>
      <w:rFonts w:asciiTheme="minorHAnsi" w:hAnsiTheme="minorHAnsi"/>
    </w:rPr>
  </w:style>
  <w:style w:type="paragraph" w:styleId="Punktlista2">
    <w:name w:val="List Bullet 2"/>
    <w:basedOn w:val="Normal"/>
    <w:semiHidden/>
    <w:rsid w:val="00631CE2"/>
    <w:pPr>
      <w:numPr>
        <w:ilvl w:val="1"/>
        <w:numId w:val="6"/>
      </w:numPr>
      <w:contextualSpacing/>
    </w:pPr>
  </w:style>
  <w:style w:type="paragraph" w:styleId="Brdtext">
    <w:name w:val="Body Text"/>
    <w:basedOn w:val="Normal"/>
    <w:link w:val="BrdtextChar"/>
    <w:rsid w:val="00C804B1"/>
    <w:pPr>
      <w:spacing w:after="120" w:line="280" w:lineRule="exact"/>
    </w:pPr>
    <w:rPr>
      <w:rFonts w:ascii="Palatino Linotype" w:hAnsi="Palatino Linotype"/>
      <w:sz w:val="20"/>
    </w:rPr>
  </w:style>
  <w:style w:type="character" w:customStyle="1" w:styleId="BrdtextChar">
    <w:name w:val="Brödtext Char"/>
    <w:basedOn w:val="Standardstycketeckensnitt"/>
    <w:link w:val="Brdtext"/>
    <w:rsid w:val="00C804B1"/>
    <w:rPr>
      <w:rFonts w:ascii="Palatino Linotype" w:hAnsi="Palatino Linotype"/>
      <w:szCs w:val="24"/>
    </w:rPr>
  </w:style>
  <w:style w:type="paragraph" w:styleId="Liststycke">
    <w:name w:val="List Paragraph"/>
    <w:basedOn w:val="Normal"/>
    <w:uiPriority w:val="34"/>
    <w:qFormat/>
    <w:rsid w:val="00073253"/>
    <w:pPr>
      <w:ind w:left="720"/>
      <w:contextualSpacing/>
    </w:pPr>
  </w:style>
  <w:style w:type="paragraph" w:styleId="Revision">
    <w:name w:val="Revision"/>
    <w:hidden/>
    <w:uiPriority w:val="99"/>
    <w:semiHidden/>
    <w:rsid w:val="002445E3"/>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325">
      <w:bodyDiv w:val="1"/>
      <w:marLeft w:val="0"/>
      <w:marRight w:val="0"/>
      <w:marTop w:val="0"/>
      <w:marBottom w:val="0"/>
      <w:divBdr>
        <w:top w:val="none" w:sz="0" w:space="0" w:color="auto"/>
        <w:left w:val="none" w:sz="0" w:space="0" w:color="auto"/>
        <w:bottom w:val="none" w:sz="0" w:space="0" w:color="auto"/>
        <w:right w:val="none" w:sz="0" w:space="0" w:color="auto"/>
      </w:divBdr>
    </w:div>
    <w:div w:id="861086813">
      <w:bodyDiv w:val="1"/>
      <w:marLeft w:val="0"/>
      <w:marRight w:val="0"/>
      <w:marTop w:val="0"/>
      <w:marBottom w:val="0"/>
      <w:divBdr>
        <w:top w:val="none" w:sz="0" w:space="0" w:color="auto"/>
        <w:left w:val="none" w:sz="0" w:space="0" w:color="auto"/>
        <w:bottom w:val="none" w:sz="0" w:space="0" w:color="auto"/>
        <w:right w:val="none" w:sz="0" w:space="0" w:color="auto"/>
      </w:divBdr>
    </w:div>
    <w:div w:id="1508714321">
      <w:bodyDiv w:val="1"/>
      <w:marLeft w:val="0"/>
      <w:marRight w:val="0"/>
      <w:marTop w:val="0"/>
      <w:marBottom w:val="0"/>
      <w:divBdr>
        <w:top w:val="none" w:sz="0" w:space="0" w:color="auto"/>
        <w:left w:val="none" w:sz="0" w:space="0" w:color="auto"/>
        <w:bottom w:val="none" w:sz="0" w:space="0" w:color="auto"/>
        <w:right w:val="none" w:sz="0" w:space="0" w:color="auto"/>
      </w:divBdr>
    </w:div>
    <w:div w:id="1685203541">
      <w:bodyDiv w:val="1"/>
      <w:marLeft w:val="0"/>
      <w:marRight w:val="0"/>
      <w:marTop w:val="0"/>
      <w:marBottom w:val="0"/>
      <w:divBdr>
        <w:top w:val="none" w:sz="0" w:space="0" w:color="auto"/>
        <w:left w:val="none" w:sz="0" w:space="0" w:color="auto"/>
        <w:bottom w:val="none" w:sz="0" w:space="0" w:color="auto"/>
        <w:right w:val="none" w:sz="0" w:space="0" w:color="auto"/>
      </w:divBdr>
    </w:div>
    <w:div w:id="18161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257f43c2-5aa5-48f2-8291-4f56534ad5f4" xsi:nil="true"/>
    <_lisam_PublishedVersion xmlns="d92c63eb-b02c-4cf0-a0c4-947ea58768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D02B893526B242A93775DD2A1E36DC" ma:contentTypeVersion="4" ma:contentTypeDescription="Skapa ett nytt dokument." ma:contentTypeScope="" ma:versionID="d7f6037f3ad975e5412d98293269df89">
  <xsd:schema xmlns:xsd="http://www.w3.org/2001/XMLSchema" xmlns:xs="http://www.w3.org/2001/XMLSchema" xmlns:p="http://schemas.microsoft.com/office/2006/metadata/properties" xmlns:ns2="257f43c2-5aa5-48f2-8291-4f56534ad5f4" xmlns:ns3="d92c63eb-b02c-4cf0-a0c4-947ea5876855" targetNamespace="http://schemas.microsoft.com/office/2006/metadata/properties" ma:root="true" ma:fieldsID="eb692ee924d4aa335d7e04cc8bf85ac9" ns2:_="" ns3:_="">
    <xsd:import namespace="257f43c2-5aa5-48f2-8291-4f56534ad5f4"/>
    <xsd:import namespace="d92c63eb-b02c-4cf0-a0c4-947ea587685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f43c2-5aa5-48f2-8291-4f56534ad5f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c63eb-b02c-4cf0-a0c4-947ea587685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4D2A8-3619-4D0C-9966-C2F83A0EA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62835-71B5-4695-AF4C-B8442026C11B}">
  <ds:schemaRefs>
    <ds:schemaRef ds:uri="http://schemas.microsoft.com/sharepoint/v3/contenttype/forms"/>
  </ds:schemaRefs>
</ds:datastoreItem>
</file>

<file path=customXml/itemProps3.xml><?xml version="1.0" encoding="utf-8"?>
<ds:datastoreItem xmlns:ds="http://schemas.openxmlformats.org/officeDocument/2006/customXml" ds:itemID="{062BBDBD-7E13-48C0-9B94-B8917AD94FEE}"/>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12046</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Observationer i granskning av undervisning</vt:lpstr>
    </vt:vector>
  </TitlesOfParts>
  <Company>Skolinspektionen</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Observationer i granskning av undervisning</dc:title>
  <dc:subject>Lektionsobservationer; undervisning</dc:subject>
  <dc:creator>Lene Persson Weiss</dc:creator>
  <cp:lastModifiedBy>Helena Tsagalidis</cp:lastModifiedBy>
  <cp:revision>3</cp:revision>
  <cp:lastPrinted>2013-02-21T16:00:00Z</cp:lastPrinted>
  <dcterms:created xsi:type="dcterms:W3CDTF">2018-01-28T06:56:00Z</dcterms:created>
  <dcterms:modified xsi:type="dcterms:W3CDTF">2018-01-28T06:57:00Z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0x010100C5D02B893526B242A93775DD2A1E36DC</vt:lpwstr>
  </property>
</Properties>
</file>